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68AC" w:rsidRPr="005C68AC" w:rsidRDefault="005C68AC" w:rsidP="005C68AC">
      <w:pPr>
        <w:widowControl w:val="0"/>
        <w:spacing w:after="0" w:line="240" w:lineRule="auto"/>
        <w:ind w:left="6379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C68AC">
        <w:rPr>
          <w:rFonts w:ascii="Times New Roman" w:eastAsia="Times New Roman" w:hAnsi="Times New Roman" w:cs="Times New Roman"/>
          <w:sz w:val="28"/>
          <w:szCs w:val="28"/>
          <w:lang w:eastAsia="tr-TR"/>
        </w:rPr>
        <w:t>Одобрено</w:t>
      </w:r>
    </w:p>
    <w:p w:rsidR="005C68AC" w:rsidRPr="005C68AC" w:rsidRDefault="005C68AC" w:rsidP="005C68AC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C68AC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Экспертным советом </w:t>
      </w:r>
    </w:p>
    <w:p w:rsidR="005C68AC" w:rsidRPr="005C68AC" w:rsidRDefault="005C68AC" w:rsidP="005C68AC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C68AC">
        <w:rPr>
          <w:rFonts w:ascii="Times New Roman" w:eastAsia="Times New Roman" w:hAnsi="Times New Roman" w:cs="Times New Roman"/>
          <w:sz w:val="28"/>
          <w:szCs w:val="28"/>
          <w:lang w:eastAsia="en-US"/>
        </w:rPr>
        <w:t>РГП на ПХВ «Республиканский</w:t>
      </w:r>
    </w:p>
    <w:p w:rsidR="005C68AC" w:rsidRPr="005C68AC" w:rsidRDefault="005C68AC" w:rsidP="005C68AC">
      <w:pPr>
        <w:widowControl w:val="0"/>
        <w:spacing w:after="0" w:line="240" w:lineRule="auto"/>
        <w:ind w:left="142"/>
        <w:jc w:val="right"/>
        <w:rPr>
          <w:rFonts w:ascii="Times New Roman" w:eastAsia="Times New Roman" w:hAnsi="Times New Roman" w:cs="Times New Roman"/>
          <w:sz w:val="28"/>
          <w:szCs w:val="28"/>
          <w:lang w:eastAsia="tr-TR"/>
        </w:rPr>
      </w:pPr>
      <w:r w:rsidRPr="005C68AC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 центр развития здравоохранения</w:t>
      </w:r>
    </w:p>
    <w:p w:rsidR="005C68AC" w:rsidRPr="005C68AC" w:rsidRDefault="005C68AC" w:rsidP="005C68AC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C68AC">
        <w:rPr>
          <w:rFonts w:ascii="Times New Roman" w:eastAsia="Times New Roman" w:hAnsi="Times New Roman" w:cs="Times New Roman"/>
          <w:sz w:val="28"/>
          <w:szCs w:val="28"/>
          <w:lang w:eastAsia="en-US"/>
        </w:rPr>
        <w:t>Министерства здравоохранения</w:t>
      </w:r>
    </w:p>
    <w:p w:rsidR="005C68AC" w:rsidRPr="005C68AC" w:rsidRDefault="005C68AC" w:rsidP="005C68AC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C68AC">
        <w:rPr>
          <w:rFonts w:ascii="Times New Roman" w:eastAsia="Times New Roman" w:hAnsi="Times New Roman" w:cs="Times New Roman"/>
          <w:sz w:val="28"/>
          <w:szCs w:val="28"/>
          <w:lang w:eastAsia="en-US"/>
        </w:rPr>
        <w:t>и социального развития</w:t>
      </w:r>
    </w:p>
    <w:p w:rsidR="005C68AC" w:rsidRPr="005C68AC" w:rsidRDefault="005C68AC" w:rsidP="005C68AC">
      <w:pPr>
        <w:shd w:val="clear" w:color="auto" w:fill="FFFFFF"/>
        <w:spacing w:before="100" w:beforeAutospacing="1" w:after="100" w:afterAutospacing="1" w:line="312" w:lineRule="atLeast"/>
        <w:ind w:left="35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5C68AC">
        <w:rPr>
          <w:rFonts w:ascii="Times New Roman" w:eastAsia="Times New Roman" w:hAnsi="Times New Roman" w:cs="Times New Roman"/>
          <w:sz w:val="28"/>
          <w:szCs w:val="28"/>
          <w:lang w:eastAsia="en-US"/>
        </w:rPr>
        <w:t>Республики Казахстан</w:t>
      </w:r>
    </w:p>
    <w:p w:rsidR="005C68AC" w:rsidRPr="005C68AC" w:rsidRDefault="005C68AC" w:rsidP="005C68AC">
      <w:pPr>
        <w:widowControl w:val="0"/>
        <w:tabs>
          <w:tab w:val="left" w:pos="3402"/>
        </w:tabs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C68AC">
        <w:rPr>
          <w:rFonts w:ascii="Times New Roman" w:eastAsia="Times New Roman" w:hAnsi="Times New Roman" w:cs="Times New Roman"/>
          <w:sz w:val="28"/>
          <w:szCs w:val="28"/>
          <w:lang w:eastAsia="en-US"/>
        </w:rPr>
        <w:t>от «21» июня 2016 год</w:t>
      </w:r>
    </w:p>
    <w:p w:rsidR="005C68AC" w:rsidRPr="005C68AC" w:rsidRDefault="00B93847" w:rsidP="005C68AC">
      <w:pPr>
        <w:tabs>
          <w:tab w:val="left" w:pos="340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Протокол №9</w:t>
      </w:r>
    </w:p>
    <w:p w:rsidR="0041270A" w:rsidRPr="00720AC3" w:rsidRDefault="0041270A" w:rsidP="0041270A">
      <w:pPr>
        <w:tabs>
          <w:tab w:val="left" w:pos="3402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CE7" w:rsidRPr="00720AC3" w:rsidRDefault="006B5CE7" w:rsidP="00CA4599">
      <w:pPr>
        <w:tabs>
          <w:tab w:val="left" w:pos="3402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КЛИНИЧЕСКИЙ ПРОТОКОЛ ДИАГНОСТИКИ И ЛЕЧЕНИЯ</w:t>
      </w:r>
    </w:p>
    <w:p w:rsidR="006B5CE7" w:rsidRPr="00720AC3" w:rsidRDefault="009C1F92" w:rsidP="00CA459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kk-KZ"/>
        </w:rPr>
        <w:t>УЗЛОВОЙ ЗОБ</w:t>
      </w:r>
      <w:r w:rsidR="006B5CE7" w:rsidRPr="00720AC3">
        <w:rPr>
          <w:rFonts w:ascii="Times New Roman" w:eastAsia="Times New Roman" w:hAnsi="Times New Roman" w:cs="Times New Roman"/>
          <w:b/>
          <w:sz w:val="28"/>
          <w:szCs w:val="28"/>
        </w:rPr>
        <w:t xml:space="preserve"> У ВЗРОСЛЫХ</w:t>
      </w:r>
    </w:p>
    <w:p w:rsidR="006B5CE7" w:rsidRPr="00720AC3" w:rsidRDefault="006B5CE7" w:rsidP="00CA4599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CE7" w:rsidRPr="00720AC3" w:rsidRDefault="006B5CE7" w:rsidP="00CA459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1. Содержание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772"/>
        <w:gridCol w:w="1257"/>
      </w:tblGrid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Соотношение кодов МКБ-10 и МКБ-9</w:t>
            </w:r>
          </w:p>
        </w:tc>
        <w:tc>
          <w:tcPr>
            <w:tcW w:w="1275" w:type="dxa"/>
          </w:tcPr>
          <w:p w:rsidR="00CA4599" w:rsidRPr="00720AC3" w:rsidRDefault="00720AC3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Дата разработки протокола</w:t>
            </w:r>
          </w:p>
        </w:tc>
        <w:tc>
          <w:tcPr>
            <w:tcW w:w="1275" w:type="dxa"/>
          </w:tcPr>
          <w:p w:rsidR="00CA4599" w:rsidRPr="00720AC3" w:rsidRDefault="00720AC3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Пользователи протокола</w:t>
            </w:r>
          </w:p>
        </w:tc>
        <w:tc>
          <w:tcPr>
            <w:tcW w:w="1275" w:type="dxa"/>
          </w:tcPr>
          <w:p w:rsidR="00CA4599" w:rsidRPr="00720AC3" w:rsidRDefault="00720AC3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Категория пациентов</w:t>
            </w:r>
          </w:p>
        </w:tc>
        <w:tc>
          <w:tcPr>
            <w:tcW w:w="1275" w:type="dxa"/>
          </w:tcPr>
          <w:p w:rsidR="00CA4599" w:rsidRPr="00720AC3" w:rsidRDefault="00720AC3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Шкала уровня доказательности</w:t>
            </w:r>
          </w:p>
        </w:tc>
        <w:tc>
          <w:tcPr>
            <w:tcW w:w="1275" w:type="dxa"/>
          </w:tcPr>
          <w:p w:rsidR="00CA4599" w:rsidRPr="00720AC3" w:rsidRDefault="00720AC3" w:rsidP="004127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41270A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Определение </w:t>
            </w:r>
          </w:p>
        </w:tc>
        <w:tc>
          <w:tcPr>
            <w:tcW w:w="1275" w:type="dxa"/>
          </w:tcPr>
          <w:p w:rsidR="00CA4599" w:rsidRPr="00720AC3" w:rsidRDefault="00720AC3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Классификация</w:t>
            </w:r>
          </w:p>
        </w:tc>
        <w:tc>
          <w:tcPr>
            <w:tcW w:w="1275" w:type="dxa"/>
          </w:tcPr>
          <w:p w:rsidR="00CA4599" w:rsidRPr="00720AC3" w:rsidRDefault="00720AC3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амбулаторном уровне</w:t>
            </w:r>
          </w:p>
        </w:tc>
        <w:tc>
          <w:tcPr>
            <w:tcW w:w="1275" w:type="dxa"/>
          </w:tcPr>
          <w:p w:rsidR="00CA4599" w:rsidRPr="00720AC3" w:rsidRDefault="00CD6807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Показания для госпитализации</w:t>
            </w:r>
          </w:p>
        </w:tc>
        <w:tc>
          <w:tcPr>
            <w:tcW w:w="1275" w:type="dxa"/>
          </w:tcPr>
          <w:p w:rsidR="00CA4599" w:rsidRPr="00720AC3" w:rsidRDefault="007D5D75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Диагностика и лечение на этапе скорой неотложной помощи</w:t>
            </w:r>
          </w:p>
        </w:tc>
        <w:tc>
          <w:tcPr>
            <w:tcW w:w="1275" w:type="dxa"/>
          </w:tcPr>
          <w:p w:rsidR="00CA4599" w:rsidRPr="00720AC3" w:rsidRDefault="007D5D75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Default="00CA4599" w:rsidP="00382E9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Диагностик а и лечение на стационарном уровне</w:t>
            </w:r>
          </w:p>
          <w:p w:rsidR="00CD6807" w:rsidRPr="00720AC3" w:rsidRDefault="00CD6807" w:rsidP="00CD6807">
            <w:pPr>
              <w:spacing w:after="0" w:line="240" w:lineRule="auto"/>
              <w:contextualSpacing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Хирургическое лечение</w:t>
            </w:r>
          </w:p>
        </w:tc>
        <w:tc>
          <w:tcPr>
            <w:tcW w:w="1275" w:type="dxa"/>
          </w:tcPr>
          <w:p w:rsidR="00CD6807" w:rsidRDefault="007D5D75" w:rsidP="00CD680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9</w:t>
            </w:r>
          </w:p>
          <w:p w:rsidR="00CD6807" w:rsidRPr="00720AC3" w:rsidRDefault="00CD6807" w:rsidP="00CD6807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17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Медицинская реабилитация</w:t>
            </w:r>
          </w:p>
        </w:tc>
        <w:tc>
          <w:tcPr>
            <w:tcW w:w="1275" w:type="dxa"/>
          </w:tcPr>
          <w:p w:rsidR="00CA4599" w:rsidRPr="00720AC3" w:rsidRDefault="00CD6807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Паллиативная помощь</w:t>
            </w:r>
          </w:p>
        </w:tc>
        <w:tc>
          <w:tcPr>
            <w:tcW w:w="1275" w:type="dxa"/>
          </w:tcPr>
          <w:p w:rsidR="00CA4599" w:rsidRPr="00720AC3" w:rsidRDefault="00CD6807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Сокращение, </w:t>
            </w:r>
            <w:r w:rsidR="00CD6807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используемые</w:t>
            </w:r>
            <w:proofErr w:type="gramEnd"/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 протоколе</w:t>
            </w:r>
          </w:p>
        </w:tc>
        <w:tc>
          <w:tcPr>
            <w:tcW w:w="1275" w:type="dxa"/>
          </w:tcPr>
          <w:p w:rsidR="00CA4599" w:rsidRPr="00720AC3" w:rsidRDefault="007D5D75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15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разработчиков протокола</w:t>
            </w:r>
          </w:p>
        </w:tc>
        <w:tc>
          <w:tcPr>
            <w:tcW w:w="1275" w:type="dxa"/>
          </w:tcPr>
          <w:p w:rsidR="00CA4599" w:rsidRPr="00720AC3" w:rsidRDefault="00382E9B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Конфликта интересов</w:t>
            </w:r>
          </w:p>
        </w:tc>
        <w:tc>
          <w:tcPr>
            <w:tcW w:w="1275" w:type="dxa"/>
          </w:tcPr>
          <w:p w:rsidR="00CA4599" w:rsidRPr="00720AC3" w:rsidRDefault="007D5D75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рецензентов</w:t>
            </w:r>
          </w:p>
        </w:tc>
        <w:tc>
          <w:tcPr>
            <w:tcW w:w="1275" w:type="dxa"/>
          </w:tcPr>
          <w:p w:rsidR="00CA4599" w:rsidRPr="00720AC3" w:rsidRDefault="007D5D75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  <w:tr w:rsidR="00CA4599" w:rsidRPr="00720AC3" w:rsidTr="00CA4599">
        <w:tc>
          <w:tcPr>
            <w:tcW w:w="8931" w:type="dxa"/>
          </w:tcPr>
          <w:p w:rsidR="00CA4599" w:rsidRPr="00720AC3" w:rsidRDefault="00CA4599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Список использованной литературы</w:t>
            </w:r>
          </w:p>
        </w:tc>
        <w:tc>
          <w:tcPr>
            <w:tcW w:w="1275" w:type="dxa"/>
          </w:tcPr>
          <w:p w:rsidR="00CA4599" w:rsidRPr="00720AC3" w:rsidRDefault="007D5D75" w:rsidP="00CA459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16</w:t>
            </w:r>
          </w:p>
        </w:tc>
      </w:tr>
    </w:tbl>
    <w:p w:rsidR="006B5CE7" w:rsidRPr="00720AC3" w:rsidRDefault="006B5CE7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270A" w:rsidRPr="00720AC3" w:rsidRDefault="0041270A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270A" w:rsidRPr="00720AC3" w:rsidRDefault="0041270A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270A" w:rsidRPr="00720AC3" w:rsidRDefault="0041270A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270A" w:rsidRPr="00720AC3" w:rsidRDefault="0041270A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270A" w:rsidRPr="00720AC3" w:rsidRDefault="0041270A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270A" w:rsidRPr="00720AC3" w:rsidRDefault="0041270A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270A" w:rsidRPr="00720AC3" w:rsidRDefault="0041270A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270A" w:rsidRPr="00720AC3" w:rsidRDefault="0041270A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270A" w:rsidRPr="00720AC3" w:rsidRDefault="0041270A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270A" w:rsidRPr="00720AC3" w:rsidRDefault="0041270A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270A" w:rsidRPr="00720AC3" w:rsidRDefault="0041270A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41270A" w:rsidRPr="00720AC3" w:rsidRDefault="0041270A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CE7" w:rsidRPr="00720AC3" w:rsidRDefault="006B5CE7" w:rsidP="00CA459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2. С</w:t>
      </w:r>
      <w:r w:rsidR="00A94469">
        <w:rPr>
          <w:rFonts w:ascii="Times New Roman" w:eastAsia="Times New Roman" w:hAnsi="Times New Roman" w:cs="Times New Roman"/>
          <w:b/>
          <w:sz w:val="28"/>
          <w:szCs w:val="28"/>
        </w:rPr>
        <w:t>оотношение кодов МКБ-10 и МКБ-9</w:t>
      </w:r>
      <w:r w:rsidRPr="00720AC3">
        <w:rPr>
          <w:rFonts w:ascii="Times New Roman" w:hAnsi="Times New Roman" w:cs="Times New Roman"/>
          <w:b/>
          <w:sz w:val="28"/>
          <w:szCs w:val="28"/>
        </w:rPr>
        <w:t>:</w:t>
      </w:r>
    </w:p>
    <w:p w:rsidR="006B5CE7" w:rsidRPr="00720AC3" w:rsidRDefault="006B5CE7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tbl>
      <w:tblPr>
        <w:tblStyle w:val="af5"/>
        <w:tblW w:w="10348" w:type="dxa"/>
        <w:tblInd w:w="-34" w:type="dxa"/>
        <w:tblLook w:val="04A0" w:firstRow="1" w:lastRow="0" w:firstColumn="1" w:lastColumn="0" w:noHBand="0" w:noVBand="1"/>
      </w:tblPr>
      <w:tblGrid>
        <w:gridCol w:w="993"/>
        <w:gridCol w:w="3828"/>
        <w:gridCol w:w="991"/>
        <w:gridCol w:w="4536"/>
      </w:tblGrid>
      <w:tr w:rsidR="006B5CE7" w:rsidRPr="00720AC3" w:rsidTr="00765C18">
        <w:tc>
          <w:tcPr>
            <w:tcW w:w="4821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5CE7" w:rsidRPr="00720AC3" w:rsidRDefault="006B5CE7" w:rsidP="00204B2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МКБ-10</w:t>
            </w:r>
          </w:p>
        </w:tc>
        <w:tc>
          <w:tcPr>
            <w:tcW w:w="5527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6B5CE7" w:rsidRPr="00720AC3" w:rsidRDefault="006B5CE7" w:rsidP="00204B2C">
            <w:pPr>
              <w:pStyle w:val="a3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МКБ-9</w:t>
            </w:r>
          </w:p>
        </w:tc>
      </w:tr>
      <w:tr w:rsidR="00204B2C" w:rsidRPr="00720AC3" w:rsidTr="00765C1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4B2C" w:rsidRPr="00720AC3" w:rsidRDefault="00204B2C" w:rsidP="00204B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4B2C" w:rsidRPr="00720AC3" w:rsidRDefault="00204B2C" w:rsidP="00204B2C">
            <w:pPr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4B2C" w:rsidRPr="00720AC3" w:rsidRDefault="00204B2C" w:rsidP="00204B2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hAnsi="Times New Roman" w:cs="Times New Roman"/>
                <w:b/>
                <w:sz w:val="24"/>
                <w:szCs w:val="24"/>
              </w:rPr>
              <w:t>Код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204B2C" w:rsidRPr="00720AC3" w:rsidRDefault="00204B2C" w:rsidP="00204B2C">
            <w:pPr>
              <w:ind w:firstLine="851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</w:t>
            </w:r>
          </w:p>
        </w:tc>
      </w:tr>
      <w:tr w:rsidR="003B466A" w:rsidRPr="00720AC3" w:rsidTr="00765C1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E04.1</w:t>
            </w: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Нетоксический одноузловой зоб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826A7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06.00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826A77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Субтотальная резекция щитовидной железы</w:t>
            </w:r>
          </w:p>
        </w:tc>
      </w:tr>
      <w:tr w:rsidR="003B466A" w:rsidRPr="00720AC3" w:rsidTr="00765C1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E04.2 </w:t>
            </w:r>
          </w:p>
          <w:p w:rsidR="003B466A" w:rsidRPr="00720AC3" w:rsidRDefault="003B466A" w:rsidP="00CA459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pStyle w:val="a3"/>
              <w:ind w:left="0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Нетоксический многоузловой зоб</w:t>
            </w: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34296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06.20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34296F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Односторонняя</w:t>
            </w:r>
            <w:proofErr w:type="gramEnd"/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лобэктомия</w:t>
            </w:r>
            <w:proofErr w:type="spellEnd"/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щитовидной железы</w:t>
            </w:r>
          </w:p>
        </w:tc>
      </w:tr>
      <w:tr w:rsidR="003B466A" w:rsidRPr="00720AC3" w:rsidTr="00765C1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3A243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06.21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3A243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Субтотальная резекция щитовидной железы</w:t>
            </w:r>
          </w:p>
        </w:tc>
      </w:tr>
      <w:tr w:rsidR="003B466A" w:rsidRPr="00720AC3" w:rsidTr="00765C1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DE54E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06.31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DE54E1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Иссечение поврежденного участка щитовидной железы</w:t>
            </w:r>
          </w:p>
        </w:tc>
      </w:tr>
      <w:tr w:rsidR="003B466A" w:rsidRPr="00720AC3" w:rsidTr="00765C1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526CB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06.32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526CB3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Энуклеация кисты или узла щитовидной железы</w:t>
            </w:r>
          </w:p>
        </w:tc>
      </w:tr>
      <w:tr w:rsidR="003B466A" w:rsidRPr="00720AC3" w:rsidTr="00765C1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252F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06.60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252FB2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Иссечение </w:t>
            </w:r>
            <w:proofErr w:type="spellStart"/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подязычно</w:t>
            </w:r>
            <w:proofErr w:type="spellEnd"/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расположенной щитовидной железы</w:t>
            </w:r>
          </w:p>
        </w:tc>
      </w:tr>
      <w:tr w:rsidR="003B466A" w:rsidRPr="00720AC3" w:rsidTr="00765C18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720AC3" w:rsidRDefault="003B466A" w:rsidP="00CA4599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252FB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06.98</w:t>
            </w:r>
          </w:p>
        </w:tc>
        <w:tc>
          <w:tcPr>
            <w:tcW w:w="453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3B466A" w:rsidRPr="00537E37" w:rsidRDefault="003B466A" w:rsidP="00252FB2">
            <w:pPr>
              <w:pStyle w:val="a3"/>
              <w:ind w:left="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37E37">
              <w:rPr>
                <w:rFonts w:ascii="Times New Roman" w:eastAsia="Times New Roman" w:hAnsi="Times New Roman" w:cs="Times New Roman"/>
                <w:sz w:val="24"/>
                <w:szCs w:val="24"/>
              </w:rPr>
              <w:t>Другие операции на щитовидной железе</w:t>
            </w:r>
          </w:p>
        </w:tc>
      </w:tr>
    </w:tbl>
    <w:p w:rsidR="006B5CE7" w:rsidRPr="00720AC3" w:rsidRDefault="006B5CE7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CE7" w:rsidRPr="00720AC3" w:rsidRDefault="006B5CE7" w:rsidP="00613FF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 xml:space="preserve">3. Дата разработки/пересмотра протокола: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2016 год</w:t>
      </w:r>
    </w:p>
    <w:p w:rsidR="00CD6807" w:rsidRDefault="00CD6807" w:rsidP="00613FF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CE7" w:rsidRPr="00720AC3" w:rsidRDefault="006B5CE7" w:rsidP="00613FF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 xml:space="preserve">4. Пользователи протокола: </w:t>
      </w:r>
      <w:r w:rsidR="00C23227" w:rsidRPr="00720AC3">
        <w:rPr>
          <w:rFonts w:ascii="Times New Roman" w:eastAsia="Times New Roman" w:hAnsi="Times New Roman" w:cs="Times New Roman"/>
          <w:sz w:val="28"/>
          <w:szCs w:val="28"/>
        </w:rPr>
        <w:t>хирурги, эндокринологи, т</w:t>
      </w:r>
      <w:r w:rsidR="00994E73" w:rsidRPr="00720AC3">
        <w:rPr>
          <w:rFonts w:ascii="Times New Roman" w:eastAsia="Times New Roman" w:hAnsi="Times New Roman" w:cs="Times New Roman"/>
          <w:sz w:val="28"/>
          <w:szCs w:val="28"/>
        </w:rPr>
        <w:t xml:space="preserve">ерапевты, </w:t>
      </w:r>
      <w:r w:rsidR="00613FF0" w:rsidRPr="00720AC3">
        <w:rPr>
          <w:rFonts w:ascii="Times New Roman" w:eastAsia="Times New Roman" w:hAnsi="Times New Roman" w:cs="Times New Roman"/>
          <w:sz w:val="28"/>
          <w:szCs w:val="28"/>
        </w:rPr>
        <w:t>ВОП</w:t>
      </w:r>
      <w:r w:rsidR="00994E73" w:rsidRPr="00720A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D6807" w:rsidRDefault="00CD6807" w:rsidP="00613FF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CE7" w:rsidRPr="00720AC3" w:rsidRDefault="006B5CE7" w:rsidP="00613FF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kk-KZ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 xml:space="preserve">5. Категории пациентов: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взрослые</w:t>
      </w:r>
    </w:p>
    <w:p w:rsidR="007C47C7" w:rsidRPr="00720AC3" w:rsidRDefault="007C47C7" w:rsidP="00613FF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val="kk-KZ"/>
        </w:rPr>
      </w:pPr>
    </w:p>
    <w:p w:rsidR="006B5CE7" w:rsidRPr="00720AC3" w:rsidRDefault="006B5CE7" w:rsidP="00613FF0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 xml:space="preserve">6. Шкала уровня доказательности: 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9072"/>
      </w:tblGrid>
      <w:tr w:rsidR="00613FF0" w:rsidRPr="00720AC3" w:rsidTr="00765C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FF0" w:rsidRPr="00720AC3" w:rsidRDefault="00613FF0" w:rsidP="00613F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FF0" w:rsidRPr="00720AC3" w:rsidRDefault="00613FF0" w:rsidP="00765C1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Высококачественный мета-анализ, систематический обзор РКИ или крупное РКИ с очень низкой вероятностью (++) систематической ошибки </w:t>
            </w:r>
            <w:proofErr w:type="gram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</w:t>
            </w:r>
            <w:proofErr w:type="gram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которых могут быть распространены на соответствующую популяцию.</w:t>
            </w:r>
          </w:p>
        </w:tc>
      </w:tr>
      <w:tr w:rsidR="00613FF0" w:rsidRPr="00720AC3" w:rsidTr="00765C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FF0" w:rsidRPr="00720AC3" w:rsidRDefault="00613FF0" w:rsidP="00613F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FF0" w:rsidRPr="00720AC3" w:rsidRDefault="00613FF0" w:rsidP="00765C1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Высококачественный (++) систематический обзор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когортных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исследований случай-контроль или </w:t>
            </w:r>
            <w:proofErr w:type="gram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Высококачественное</w:t>
            </w:r>
            <w:proofErr w:type="gram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(++)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когортное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исследований случай-контроль с очень низким риском систематической ошибки или РКИ с невысоким  (+) риском систематической ошибки, результаты которых могут быть распространены на соответствующую популяцию.</w:t>
            </w:r>
          </w:p>
        </w:tc>
      </w:tr>
      <w:tr w:rsidR="00613FF0" w:rsidRPr="00720AC3" w:rsidTr="00765C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FF0" w:rsidRPr="00720AC3" w:rsidRDefault="00613FF0" w:rsidP="00613F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С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FF0" w:rsidRPr="00720AC3" w:rsidRDefault="00613FF0" w:rsidP="00765C1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Когортное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или исследование случай-контроль или контролируемое исследование без рандомизации с невысоким риском систематической ошибки</w:t>
            </w:r>
            <w:proofErr w:type="gram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(+), </w:t>
            </w:r>
            <w:proofErr w:type="gram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результаты которых могут быть распространены на соответствующую популяцию или РКИ с очень низким или невысоким риском систематической ошибки (++ или +), результаты которых не могут быть непосредственно распространены на соответствующую популяцию.</w:t>
            </w:r>
          </w:p>
        </w:tc>
      </w:tr>
      <w:tr w:rsidR="00613FF0" w:rsidRPr="00720AC3" w:rsidTr="00765C18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FF0" w:rsidRPr="00720AC3" w:rsidRDefault="00613FF0" w:rsidP="00613FF0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</w:t>
            </w:r>
          </w:p>
        </w:tc>
        <w:tc>
          <w:tcPr>
            <w:tcW w:w="9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3FF0" w:rsidRPr="00720AC3" w:rsidRDefault="00613FF0" w:rsidP="00765C18">
            <w:pPr>
              <w:spacing w:after="0" w:line="240" w:lineRule="auto"/>
              <w:ind w:firstLine="34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Описание серии случаев или неконтролируемое исследование или мнение экспертов.</w:t>
            </w:r>
          </w:p>
        </w:tc>
      </w:tr>
    </w:tbl>
    <w:p w:rsidR="006B5CE7" w:rsidRPr="00720AC3" w:rsidRDefault="006B5CE7" w:rsidP="00CA459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811AD">
        <w:rPr>
          <w:rFonts w:ascii="Times New Roman" w:hAnsi="Times New Roman" w:cs="Times New Roman"/>
          <w:sz w:val="28"/>
          <w:szCs w:val="28"/>
        </w:rPr>
        <w:t>Примечание</w:t>
      </w:r>
      <w:r w:rsidR="00613FF0" w:rsidRPr="00F811AD">
        <w:rPr>
          <w:rFonts w:ascii="Times New Roman" w:hAnsi="Times New Roman" w:cs="Times New Roman"/>
          <w:sz w:val="28"/>
          <w:szCs w:val="28"/>
        </w:rPr>
        <w:t>*</w:t>
      </w:r>
      <w:r w:rsidRPr="00F811AD">
        <w:rPr>
          <w:rFonts w:ascii="Times New Roman" w:hAnsi="Times New Roman" w:cs="Times New Roman"/>
          <w:sz w:val="28"/>
          <w:szCs w:val="28"/>
        </w:rPr>
        <w:t>:</w:t>
      </w:r>
      <w:r w:rsidRPr="00720AC3">
        <w:rPr>
          <w:rFonts w:ascii="Times New Roman" w:hAnsi="Times New Roman" w:cs="Times New Roman"/>
          <w:sz w:val="28"/>
          <w:szCs w:val="28"/>
        </w:rPr>
        <w:t xml:space="preserve"> в данном протоколе используются следующие классы рекомендаций и уровни доказательств </w:t>
      </w:r>
      <w:r w:rsidR="009F2B5A" w:rsidRPr="00720AC3">
        <w:rPr>
          <w:rFonts w:ascii="Times New Roman" w:hAnsi="Times New Roman" w:cs="Times New Roman"/>
          <w:sz w:val="28"/>
          <w:szCs w:val="28"/>
        </w:rPr>
        <w:t>на</w:t>
      </w:r>
      <w:r w:rsidR="00A94469">
        <w:rPr>
          <w:rFonts w:ascii="Times New Roman" w:hAnsi="Times New Roman" w:cs="Times New Roman"/>
          <w:sz w:val="28"/>
          <w:szCs w:val="28"/>
        </w:rPr>
        <w:t xml:space="preserve"> </w:t>
      </w:r>
      <w:r w:rsidRPr="00720AC3">
        <w:rPr>
          <w:rFonts w:ascii="Times New Roman" w:hAnsi="Times New Roman" w:cs="Times New Roman"/>
          <w:sz w:val="28"/>
          <w:szCs w:val="28"/>
        </w:rPr>
        <w:t xml:space="preserve">ссылку: </w:t>
      </w:r>
    </w:p>
    <w:p w:rsidR="006B5CE7" w:rsidRPr="00720AC3" w:rsidRDefault="006B5CE7" w:rsidP="00613F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Уровень I</w:t>
      </w:r>
      <w:r w:rsidRPr="00720AC3">
        <w:rPr>
          <w:rFonts w:ascii="Times New Roman" w:hAnsi="Times New Roman" w:cs="Times New Roman"/>
          <w:sz w:val="28"/>
          <w:szCs w:val="28"/>
        </w:rPr>
        <w:t xml:space="preserve"> – Доказательства, полученные в </w:t>
      </w:r>
      <w:proofErr w:type="gramStart"/>
      <w:r w:rsidRPr="00720AC3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Pr="00720AC3">
        <w:rPr>
          <w:rFonts w:ascii="Times New Roman" w:hAnsi="Times New Roman" w:cs="Times New Roman"/>
          <w:sz w:val="28"/>
          <w:szCs w:val="28"/>
        </w:rPr>
        <w:t xml:space="preserve"> по крайней мере от одного должным образом разработанного случайного контролируемого исследования или мета-анализа</w:t>
      </w:r>
    </w:p>
    <w:p w:rsidR="006B5CE7" w:rsidRPr="00720AC3" w:rsidRDefault="006B5CE7" w:rsidP="00613FF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Уровень II</w:t>
      </w:r>
      <w:r w:rsidRPr="00720AC3">
        <w:rPr>
          <w:rFonts w:ascii="Times New Roman" w:hAnsi="Times New Roman" w:cs="Times New Roman"/>
          <w:sz w:val="28"/>
          <w:szCs w:val="28"/>
        </w:rPr>
        <w:t xml:space="preserve"> – Доказательства, полученные в </w:t>
      </w:r>
      <w:proofErr w:type="gramStart"/>
      <w:r w:rsidRPr="00720AC3">
        <w:rPr>
          <w:rFonts w:ascii="Times New Roman" w:hAnsi="Times New Roman" w:cs="Times New Roman"/>
          <w:sz w:val="28"/>
          <w:szCs w:val="28"/>
        </w:rPr>
        <w:t>ходе</w:t>
      </w:r>
      <w:proofErr w:type="gramEnd"/>
      <w:r w:rsidRPr="00720AC3">
        <w:rPr>
          <w:rFonts w:ascii="Times New Roman" w:hAnsi="Times New Roman" w:cs="Times New Roman"/>
          <w:sz w:val="28"/>
          <w:szCs w:val="28"/>
        </w:rPr>
        <w:t xml:space="preserve"> по крайней мере от одного хорошо разработанного клинического испытания без надлежащей рандомизации, от аналитического </w:t>
      </w:r>
      <w:proofErr w:type="spellStart"/>
      <w:r w:rsidRPr="00720AC3">
        <w:rPr>
          <w:rFonts w:ascii="Times New Roman" w:hAnsi="Times New Roman" w:cs="Times New Roman"/>
          <w:sz w:val="28"/>
          <w:szCs w:val="28"/>
        </w:rPr>
        <w:t>когортного</w:t>
      </w:r>
      <w:proofErr w:type="spellEnd"/>
      <w:r w:rsidRPr="00720AC3">
        <w:rPr>
          <w:rFonts w:ascii="Times New Roman" w:hAnsi="Times New Roman" w:cs="Times New Roman"/>
          <w:sz w:val="28"/>
          <w:szCs w:val="28"/>
        </w:rPr>
        <w:t xml:space="preserve"> или исследования типа случай-контроль </w:t>
      </w:r>
      <w:r w:rsidRPr="00720AC3">
        <w:rPr>
          <w:rFonts w:ascii="Times New Roman" w:hAnsi="Times New Roman" w:cs="Times New Roman"/>
          <w:sz w:val="28"/>
          <w:szCs w:val="28"/>
        </w:rPr>
        <w:lastRenderedPageBreak/>
        <w:t xml:space="preserve">(предпочтительно из одного центра) или от полученных драматических результатов в неконтролируемых исследованиях. </w:t>
      </w:r>
    </w:p>
    <w:p w:rsidR="006B5CE7" w:rsidRPr="00720AC3" w:rsidRDefault="006B5CE7" w:rsidP="00613F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Уровень III</w:t>
      </w:r>
      <w:r w:rsidRPr="00720AC3">
        <w:rPr>
          <w:rFonts w:ascii="Times New Roman" w:hAnsi="Times New Roman" w:cs="Times New Roman"/>
          <w:sz w:val="28"/>
          <w:szCs w:val="28"/>
        </w:rPr>
        <w:t xml:space="preserve"> – Доказательства, полученные от мнений авторитетных исследователей на основе клинического опыта.</w:t>
      </w:r>
    </w:p>
    <w:p w:rsidR="006B5CE7" w:rsidRPr="00720AC3" w:rsidRDefault="006B5CE7" w:rsidP="00613F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Класс</w:t>
      </w:r>
      <w:proofErr w:type="gramStart"/>
      <w:r w:rsidRPr="00720AC3">
        <w:rPr>
          <w:rFonts w:ascii="Times New Roman" w:hAnsi="Times New Roman" w:cs="Times New Roman"/>
          <w:b/>
          <w:sz w:val="28"/>
          <w:szCs w:val="28"/>
        </w:rPr>
        <w:t xml:space="preserve"> А</w:t>
      </w:r>
      <w:proofErr w:type="gramEnd"/>
      <w:r w:rsidRPr="00720AC3">
        <w:rPr>
          <w:rFonts w:ascii="Times New Roman" w:hAnsi="Times New Roman" w:cs="Times New Roman"/>
          <w:sz w:val="28"/>
          <w:szCs w:val="28"/>
        </w:rPr>
        <w:t xml:space="preserve"> – Рекомендации, которые были одобрены по согласованию по крайней мере 75% процентов </w:t>
      </w:r>
      <w:proofErr w:type="spellStart"/>
      <w:r w:rsidRPr="00720AC3">
        <w:rPr>
          <w:rFonts w:ascii="Times New Roman" w:hAnsi="Times New Roman" w:cs="Times New Roman"/>
          <w:sz w:val="28"/>
          <w:szCs w:val="28"/>
        </w:rPr>
        <w:t>мультисекторной</w:t>
      </w:r>
      <w:proofErr w:type="spellEnd"/>
      <w:r w:rsidRPr="00720AC3">
        <w:rPr>
          <w:rFonts w:ascii="Times New Roman" w:hAnsi="Times New Roman" w:cs="Times New Roman"/>
          <w:sz w:val="28"/>
          <w:szCs w:val="28"/>
        </w:rPr>
        <w:t xml:space="preserve"> группы экспертов.</w:t>
      </w:r>
    </w:p>
    <w:p w:rsidR="006B5CE7" w:rsidRPr="00720AC3" w:rsidRDefault="006B5CE7" w:rsidP="00613F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Класс B</w:t>
      </w:r>
      <w:r w:rsidRPr="00720AC3">
        <w:rPr>
          <w:rFonts w:ascii="Times New Roman" w:hAnsi="Times New Roman" w:cs="Times New Roman"/>
          <w:sz w:val="28"/>
          <w:szCs w:val="28"/>
        </w:rPr>
        <w:t xml:space="preserve"> – Рекомендации, которые были несколько спорны и не встречали согласие. </w:t>
      </w:r>
    </w:p>
    <w:p w:rsidR="006B5CE7" w:rsidRPr="00720AC3" w:rsidRDefault="006B5CE7" w:rsidP="00613F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Класс C</w:t>
      </w:r>
      <w:r w:rsidRPr="00720AC3">
        <w:rPr>
          <w:rFonts w:ascii="Times New Roman" w:hAnsi="Times New Roman" w:cs="Times New Roman"/>
          <w:sz w:val="28"/>
          <w:szCs w:val="28"/>
        </w:rPr>
        <w:t xml:space="preserve"> – Рекомендации, которые вызвали реальные разногласия среди членов группы.</w:t>
      </w:r>
    </w:p>
    <w:p w:rsidR="007C47C7" w:rsidRPr="00720AC3" w:rsidRDefault="007C47C7" w:rsidP="0041270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C23227" w:rsidRPr="00720AC3" w:rsidRDefault="006B5CE7" w:rsidP="0041270A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7. Определение:</w:t>
      </w:r>
    </w:p>
    <w:tbl>
      <w:tblPr>
        <w:tblW w:w="9935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"/>
        <w:gridCol w:w="9915"/>
      </w:tblGrid>
      <w:tr w:rsidR="00C23227" w:rsidRPr="00720AC3" w:rsidTr="00613FF0">
        <w:trPr>
          <w:tblCellSpacing w:w="0" w:type="dxa"/>
        </w:trPr>
        <w:tc>
          <w:tcPr>
            <w:tcW w:w="20" w:type="dxa"/>
            <w:hideMark/>
          </w:tcPr>
          <w:p w:rsidR="00C23227" w:rsidRPr="00720AC3" w:rsidRDefault="00C23227" w:rsidP="00CA4599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  <w:hideMark/>
          </w:tcPr>
          <w:p w:rsidR="00CA4599" w:rsidRPr="00720AC3" w:rsidRDefault="00C23227" w:rsidP="00CA4599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20AC3">
              <w:rPr>
                <w:b/>
                <w:sz w:val="28"/>
                <w:szCs w:val="28"/>
              </w:rPr>
              <w:t>Зоб</w:t>
            </w:r>
            <w:r w:rsidRPr="00720AC3">
              <w:rPr>
                <w:sz w:val="28"/>
                <w:szCs w:val="28"/>
              </w:rPr>
              <w:t xml:space="preserve"> – это увеличенная щитовидная железа. Ко</w:t>
            </w:r>
            <w:r w:rsidR="00CA4599" w:rsidRPr="00720AC3">
              <w:rPr>
                <w:sz w:val="28"/>
                <w:szCs w:val="28"/>
              </w:rPr>
              <w:t>г</w:t>
            </w:r>
            <w:r w:rsidRPr="00720AC3">
              <w:rPr>
                <w:sz w:val="28"/>
                <w:szCs w:val="28"/>
              </w:rPr>
              <w:t>да при этом в ней формируются узловые образования, то речь идёт об узловом зобе. </w:t>
            </w:r>
          </w:p>
          <w:p w:rsidR="00CA4599" w:rsidRPr="00720AC3" w:rsidRDefault="00C23227" w:rsidP="00CA4599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720AC3">
              <w:rPr>
                <w:b/>
                <w:sz w:val="28"/>
                <w:szCs w:val="28"/>
              </w:rPr>
              <w:t>Узловой зоб</w:t>
            </w:r>
            <w:r w:rsidRPr="00720AC3">
              <w:rPr>
                <w:sz w:val="28"/>
                <w:szCs w:val="28"/>
              </w:rPr>
              <w:t xml:space="preserve"> – это ряд заболеваний, которые имеют одну общую черту – узловатые образования в щитовидной железе. </w:t>
            </w:r>
          </w:p>
          <w:p w:rsidR="00C23227" w:rsidRPr="00720AC3" w:rsidRDefault="00CA4599" w:rsidP="00C170F9">
            <w:pPr>
              <w:pStyle w:val="a9"/>
              <w:spacing w:before="0" w:beforeAutospacing="0" w:after="0" w:afterAutospacing="0"/>
              <w:jc w:val="both"/>
              <w:rPr>
                <w:sz w:val="28"/>
                <w:szCs w:val="28"/>
              </w:rPr>
            </w:pPr>
            <w:r w:rsidRPr="00A94469">
              <w:rPr>
                <w:sz w:val="28"/>
                <w:szCs w:val="28"/>
              </w:rPr>
              <w:t>Примечание*</w:t>
            </w:r>
            <w:r w:rsidRPr="00720AC3">
              <w:rPr>
                <w:sz w:val="28"/>
                <w:szCs w:val="28"/>
              </w:rPr>
              <w:t xml:space="preserve">: </w:t>
            </w:r>
            <w:r w:rsidR="00C23227" w:rsidRPr="00720AC3">
              <w:rPr>
                <w:sz w:val="28"/>
                <w:szCs w:val="28"/>
              </w:rPr>
              <w:t xml:space="preserve">Железа состоит из клеток (фолликулов), наполненных коллоидным веществом. Узел </w:t>
            </w:r>
            <w:r w:rsidR="00C170F9" w:rsidRPr="00720AC3">
              <w:rPr>
                <w:sz w:val="28"/>
                <w:szCs w:val="28"/>
              </w:rPr>
              <w:t>щитов</w:t>
            </w:r>
            <w:r w:rsidR="00C170F9">
              <w:rPr>
                <w:sz w:val="28"/>
                <w:szCs w:val="28"/>
              </w:rPr>
              <w:t xml:space="preserve">идной железы </w:t>
            </w:r>
            <w:r w:rsidR="00C23227" w:rsidRPr="00720AC3">
              <w:rPr>
                <w:sz w:val="28"/>
                <w:szCs w:val="28"/>
              </w:rPr>
              <w:t xml:space="preserve"> может быть единичным или множественным (многоузловой зоб) и представляет собой кисту или опухоль, которая формируется из фолликула.</w:t>
            </w:r>
          </w:p>
        </w:tc>
      </w:tr>
      <w:tr w:rsidR="00CA4599" w:rsidRPr="00720AC3" w:rsidTr="00613FF0">
        <w:trPr>
          <w:tblCellSpacing w:w="0" w:type="dxa"/>
        </w:trPr>
        <w:tc>
          <w:tcPr>
            <w:tcW w:w="20" w:type="dxa"/>
          </w:tcPr>
          <w:p w:rsidR="00CA4599" w:rsidRPr="00720AC3" w:rsidRDefault="00CA4599" w:rsidP="00CA4599">
            <w:pPr>
              <w:pStyle w:val="a3"/>
              <w:spacing w:after="0" w:line="240" w:lineRule="auto"/>
              <w:ind w:left="3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0" w:type="auto"/>
          </w:tcPr>
          <w:p w:rsidR="00CA4599" w:rsidRPr="00720AC3" w:rsidRDefault="00CA4599" w:rsidP="00CA4599">
            <w:pPr>
              <w:pStyle w:val="a9"/>
              <w:spacing w:before="0" w:beforeAutospacing="0" w:after="0" w:afterAutospacing="0"/>
              <w:jc w:val="both"/>
              <w:rPr>
                <w:b/>
                <w:sz w:val="28"/>
                <w:szCs w:val="28"/>
              </w:rPr>
            </w:pPr>
          </w:p>
        </w:tc>
      </w:tr>
    </w:tbl>
    <w:p w:rsidR="006B5CE7" w:rsidRPr="00720AC3" w:rsidRDefault="006B5CE7" w:rsidP="00CA459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8. Классификация:</w:t>
      </w:r>
    </w:p>
    <w:p w:rsidR="00C23227" w:rsidRPr="00720AC3" w:rsidRDefault="00C23227" w:rsidP="00613FF0">
      <w:pPr>
        <w:pStyle w:val="a9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20AC3">
        <w:rPr>
          <w:sz w:val="28"/>
          <w:szCs w:val="28"/>
        </w:rPr>
        <w:t xml:space="preserve">В зависимости от того, какие именно факторы повлияли на развитие заболевания, каковы состав и происхождение зоба, выделяют </w:t>
      </w:r>
      <w:r w:rsidR="00CA4599" w:rsidRPr="00720AC3">
        <w:rPr>
          <w:sz w:val="28"/>
          <w:szCs w:val="28"/>
        </w:rPr>
        <w:t xml:space="preserve">следующие </w:t>
      </w:r>
      <w:r w:rsidRPr="00720AC3">
        <w:rPr>
          <w:sz w:val="28"/>
          <w:szCs w:val="28"/>
        </w:rPr>
        <w:t>виды:</w:t>
      </w:r>
    </w:p>
    <w:p w:rsidR="00CA4599" w:rsidRPr="00720AC3" w:rsidRDefault="00CA4599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>единичный (</w:t>
      </w:r>
      <w:proofErr w:type="spellStart"/>
      <w:r w:rsidRPr="00720AC3">
        <w:rPr>
          <w:sz w:val="28"/>
          <w:szCs w:val="28"/>
        </w:rPr>
        <w:t>солитарный</w:t>
      </w:r>
      <w:proofErr w:type="spellEnd"/>
      <w:r w:rsidRPr="00720AC3">
        <w:rPr>
          <w:sz w:val="28"/>
          <w:szCs w:val="28"/>
        </w:rPr>
        <w:t>) узел;</w:t>
      </w:r>
    </w:p>
    <w:p w:rsidR="00CA4599" w:rsidRPr="00720AC3" w:rsidRDefault="00C23227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>множестве</w:t>
      </w:r>
      <w:r w:rsidR="00CA4599" w:rsidRPr="00720AC3">
        <w:rPr>
          <w:sz w:val="28"/>
          <w:szCs w:val="28"/>
        </w:rPr>
        <w:t>нные узлы (многоузловой зоб);</w:t>
      </w:r>
    </w:p>
    <w:p w:rsidR="00CA4599" w:rsidRPr="00720AC3" w:rsidRDefault="00C23227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>конгломератный узловой зоб (щитовидная железа усеяна большим количеством соединённых между собой узлов);</w:t>
      </w:r>
    </w:p>
    <w:p w:rsidR="00CA4599" w:rsidRPr="00720AC3" w:rsidRDefault="00C23227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>диффузно-узловой зоб (щитовидная железа, в кото</w:t>
      </w:r>
      <w:r w:rsidR="00CA4599" w:rsidRPr="00720AC3">
        <w:rPr>
          <w:sz w:val="28"/>
          <w:szCs w:val="28"/>
        </w:rPr>
        <w:t>рой имеются узлы, увеличена);</w:t>
      </w:r>
    </w:p>
    <w:p w:rsidR="00CA4599" w:rsidRPr="00F811AD" w:rsidRDefault="00CA4599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 xml:space="preserve">истинная киста </w:t>
      </w:r>
      <w:r w:rsidR="00C170F9" w:rsidRPr="00F811AD">
        <w:rPr>
          <w:sz w:val="28"/>
          <w:szCs w:val="28"/>
        </w:rPr>
        <w:t>щитовидной железы</w:t>
      </w:r>
      <w:r w:rsidRPr="00F811AD">
        <w:rPr>
          <w:sz w:val="28"/>
          <w:szCs w:val="28"/>
        </w:rPr>
        <w:t>;</w:t>
      </w:r>
    </w:p>
    <w:p w:rsidR="00CA4599" w:rsidRPr="00720AC3" w:rsidRDefault="00C23227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>фолликулярная аденома</w:t>
      </w:r>
      <w:r w:rsidR="00CA4599" w:rsidRPr="00720AC3">
        <w:rPr>
          <w:sz w:val="28"/>
          <w:szCs w:val="28"/>
        </w:rPr>
        <w:t xml:space="preserve"> (доброкачественная опухоль);</w:t>
      </w:r>
    </w:p>
    <w:p w:rsidR="00C23227" w:rsidRPr="00720AC3" w:rsidRDefault="00C23227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>злокачественная опухоль.</w:t>
      </w:r>
    </w:p>
    <w:p w:rsidR="00C23227" w:rsidRPr="00720AC3" w:rsidRDefault="00C23227" w:rsidP="00613FF0">
      <w:pPr>
        <w:pStyle w:val="a9"/>
        <w:tabs>
          <w:tab w:val="left" w:pos="284"/>
        </w:tabs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720AC3">
        <w:rPr>
          <w:sz w:val="28"/>
          <w:szCs w:val="28"/>
        </w:rPr>
        <w:t>Степень развития данного заболевания определяется с учётом размеров щитовидной железы. До 2001 года принято было пользоваться классификацией узлового зоба, предложенной в 1955 году О. В. Николаевым. Затем Всемирная организация здравоохранения ввела свою систему идентификации степени поражения железы. В настоящее время медики в своей практике используют как первую, так и вторую системы.</w:t>
      </w:r>
    </w:p>
    <w:p w:rsidR="00CA4599" w:rsidRPr="00720AC3" w:rsidRDefault="00C23227" w:rsidP="00613FF0">
      <w:pPr>
        <w:pStyle w:val="a9"/>
        <w:tabs>
          <w:tab w:val="left" w:pos="284"/>
        </w:tabs>
        <w:spacing w:before="0" w:beforeAutospacing="0" w:after="0" w:afterAutospacing="0"/>
        <w:rPr>
          <w:sz w:val="28"/>
          <w:szCs w:val="28"/>
        </w:rPr>
      </w:pPr>
      <w:r w:rsidRPr="00720AC3">
        <w:rPr>
          <w:sz w:val="28"/>
          <w:szCs w:val="28"/>
        </w:rPr>
        <w:t>Классификация размеров з</w:t>
      </w:r>
      <w:r w:rsidR="00CA4599" w:rsidRPr="00720AC3">
        <w:rPr>
          <w:sz w:val="28"/>
          <w:szCs w:val="28"/>
        </w:rPr>
        <w:t>оба, предложенная Николаевым:</w:t>
      </w:r>
    </w:p>
    <w:p w:rsidR="00CA4599" w:rsidRPr="00720AC3" w:rsidRDefault="00C23227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>степень 1-я – щитовидная железа не выделяется,</w:t>
      </w:r>
      <w:r w:rsidR="00CA4599" w:rsidRPr="00720AC3">
        <w:rPr>
          <w:sz w:val="28"/>
          <w:szCs w:val="28"/>
        </w:rPr>
        <w:t xml:space="preserve"> однако ощутима при пальпации;</w:t>
      </w:r>
    </w:p>
    <w:p w:rsidR="00CA4599" w:rsidRPr="00720AC3" w:rsidRDefault="00C23227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 xml:space="preserve"> степень 2-я – железа визуализируетс</w:t>
      </w:r>
      <w:r w:rsidR="00CA4599" w:rsidRPr="00720AC3">
        <w:rPr>
          <w:sz w:val="28"/>
          <w:szCs w:val="28"/>
        </w:rPr>
        <w:t>я, особенно при глотании;</w:t>
      </w:r>
    </w:p>
    <w:p w:rsidR="00CA4599" w:rsidRPr="00720AC3" w:rsidRDefault="00C23227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 xml:space="preserve"> степень 3-я – щитовидка увеличивае</w:t>
      </w:r>
      <w:r w:rsidR="00CA4599" w:rsidRPr="00720AC3">
        <w:rPr>
          <w:sz w:val="28"/>
          <w:szCs w:val="28"/>
        </w:rPr>
        <w:t>т контур шеи («толстая шея»);</w:t>
      </w:r>
    </w:p>
    <w:p w:rsidR="00CA4599" w:rsidRPr="00720AC3" w:rsidRDefault="00C23227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>степень 4-я – наблюдается я</w:t>
      </w:r>
      <w:r w:rsidR="00CA4599" w:rsidRPr="00720AC3">
        <w:rPr>
          <w:sz w:val="28"/>
          <w:szCs w:val="28"/>
        </w:rPr>
        <w:t>вный зоб, форма шеи изменена;</w:t>
      </w:r>
    </w:p>
    <w:p w:rsidR="00C23227" w:rsidRPr="00720AC3" w:rsidRDefault="00C23227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lastRenderedPageBreak/>
        <w:t>степень 5-я – щитовидная железа увеличивается до огромных размеров. При этом она сдавливает внутренние органы, расположенные рядом.</w:t>
      </w:r>
    </w:p>
    <w:p w:rsidR="00C23227" w:rsidRPr="00720AC3" w:rsidRDefault="00C23227" w:rsidP="00613FF0">
      <w:pPr>
        <w:pStyle w:val="a9"/>
        <w:tabs>
          <w:tab w:val="left" w:pos="284"/>
        </w:tabs>
        <w:spacing w:before="0" w:beforeAutospacing="0" w:after="0" w:afterAutospacing="0"/>
        <w:rPr>
          <w:sz w:val="28"/>
          <w:szCs w:val="28"/>
        </w:rPr>
      </w:pPr>
      <w:r w:rsidRPr="00720AC3">
        <w:rPr>
          <w:sz w:val="28"/>
          <w:szCs w:val="28"/>
        </w:rPr>
        <w:t>Классификация, предложенная Всемирной организацией здравоохранения (ВОЗ):</w:t>
      </w:r>
    </w:p>
    <w:p w:rsidR="00CA4599" w:rsidRPr="00720AC3" w:rsidRDefault="00CA4599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>степень 0-я – зоб отсутствует;</w:t>
      </w:r>
    </w:p>
    <w:p w:rsidR="00CA4599" w:rsidRPr="00720AC3" w:rsidRDefault="00C23227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>степень 1-я – зоб ощутим п</w:t>
      </w:r>
      <w:r w:rsidR="00CA4599" w:rsidRPr="00720AC3">
        <w:rPr>
          <w:sz w:val="28"/>
          <w:szCs w:val="28"/>
        </w:rPr>
        <w:t>ри пальпации, однако не виден;</w:t>
      </w:r>
    </w:p>
    <w:p w:rsidR="00C23227" w:rsidRPr="00720AC3" w:rsidRDefault="00C23227" w:rsidP="00C06E76">
      <w:pPr>
        <w:pStyle w:val="a9"/>
        <w:numPr>
          <w:ilvl w:val="0"/>
          <w:numId w:val="7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>степень 2-я – зоб пальпируется и хорошо виден глазом.</w:t>
      </w:r>
    </w:p>
    <w:p w:rsidR="006B5CE7" w:rsidRPr="00720AC3" w:rsidRDefault="006B5CE7" w:rsidP="00613FF0">
      <w:pPr>
        <w:pStyle w:val="a3"/>
        <w:tabs>
          <w:tab w:val="left" w:pos="284"/>
        </w:tabs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CE7" w:rsidRPr="00720AC3" w:rsidRDefault="006B5CE7" w:rsidP="00CA459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9. ДИАГНОСТИКА И ЛЕЧЕНИЕ НА АМБУЛАТОРНОМ УРОВНЕ:</w:t>
      </w:r>
    </w:p>
    <w:p w:rsidR="006B5CE7" w:rsidRPr="00720AC3" w:rsidRDefault="006B5CE7" w:rsidP="00CA4599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1) Диагностические критерии</w:t>
      </w:r>
      <w:r w:rsidR="00DC60F5" w:rsidRPr="00720AC3">
        <w:rPr>
          <w:rFonts w:ascii="Times New Roman" w:eastAsia="Times New Roman" w:hAnsi="Times New Roman" w:cs="Times New Roman"/>
          <w:b/>
          <w:sz w:val="28"/>
          <w:szCs w:val="28"/>
        </w:rPr>
        <w:t>:</w:t>
      </w:r>
    </w:p>
    <w:p w:rsidR="00DC60F5" w:rsidRPr="00720AC3" w:rsidRDefault="00DC60F5" w:rsidP="00F261B9">
      <w:pPr>
        <w:tabs>
          <w:tab w:val="left" w:pos="426"/>
          <w:tab w:val="left" w:pos="851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0A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Жалобы и анамнез</w:t>
      </w:r>
      <w:r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211F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="00F261B9" w:rsidRPr="00720AC3">
        <w:rPr>
          <w:rFonts w:ascii="Times New Roman" w:hAnsi="Times New Roman" w:cs="Times New Roman"/>
          <w:sz w:val="28"/>
          <w:szCs w:val="28"/>
        </w:rPr>
        <w:t>неприятные ощущения в области шеи, связанные с увеличением щитовидной железы: чувство давления на шею, непереносимость тугих воротников. Если размеры щитовидной железы продолжают увеличиваться, могут появиться признаки сдавления окружающих органов, особенно в положении лежа, может возникнуть затруднение при дыхании, ощущение препятствия при глотании. При больших размерах зоба сдавливаются сосуды шеи, что может привести к нарушению кровообращения и развитию сердечной недостаточности.</w:t>
      </w:r>
    </w:p>
    <w:p w:rsidR="00C23227" w:rsidRPr="00720AC3" w:rsidRDefault="00DC60F5" w:rsidP="007C47C7">
      <w:pPr>
        <w:tabs>
          <w:tab w:val="left" w:pos="426"/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</w:rPr>
      </w:pPr>
      <w:r w:rsidRPr="00720A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Физикальное обследование</w:t>
      </w:r>
      <w:r w:rsidR="00F261B9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: </w:t>
      </w:r>
      <w:r w:rsidR="00F261B9" w:rsidRPr="00537D3F">
        <w:rPr>
          <w:rFonts w:ascii="Times New Roman" w:hAnsi="Times New Roman" w:cs="Times New Roman"/>
          <w:sz w:val="28"/>
          <w:szCs w:val="28"/>
        </w:rPr>
        <w:t>пальпация щитовидной железы</w:t>
      </w:r>
      <w:r w:rsidR="00F261B9" w:rsidRPr="00720AC3">
        <w:rPr>
          <w:rFonts w:ascii="Times New Roman" w:hAnsi="Times New Roman" w:cs="Times New Roman"/>
          <w:sz w:val="28"/>
          <w:szCs w:val="28"/>
        </w:rPr>
        <w:t>, которая позволяет выявить наличие самого зоба, оценить степень его выраженности, определить размер узловых образований</w:t>
      </w:r>
      <w:r w:rsidR="00F261B9" w:rsidRPr="00720AC3">
        <w:rPr>
          <w:rFonts w:ascii="Times New Roman" w:hAnsi="Times New Roman" w:cs="Times New Roman"/>
        </w:rPr>
        <w:t>.</w:t>
      </w:r>
    </w:p>
    <w:p w:rsidR="007C47C7" w:rsidRPr="00720AC3" w:rsidRDefault="007C47C7" w:rsidP="007C47C7">
      <w:pPr>
        <w:tabs>
          <w:tab w:val="left" w:pos="426"/>
          <w:tab w:val="left" w:pos="851"/>
        </w:tabs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720AC3">
        <w:rPr>
          <w:rFonts w:ascii="Times New Roman" w:hAnsi="Times New Roman" w:cs="Times New Roman"/>
          <w:b/>
          <w:sz w:val="28"/>
          <w:szCs w:val="28"/>
        </w:rPr>
        <w:t>Лабораторный</w:t>
      </w:r>
      <w:proofErr w:type="gramEnd"/>
      <w:r w:rsidRPr="00720AC3">
        <w:rPr>
          <w:rFonts w:ascii="Times New Roman" w:hAnsi="Times New Roman" w:cs="Times New Roman"/>
          <w:b/>
          <w:sz w:val="28"/>
          <w:szCs w:val="28"/>
        </w:rPr>
        <w:t xml:space="preserve"> исследования:</w:t>
      </w:r>
    </w:p>
    <w:p w:rsidR="007C47C7" w:rsidRPr="00720AC3" w:rsidRDefault="00D7430F" w:rsidP="00D7430F">
      <w:pPr>
        <w:pStyle w:val="a3"/>
        <w:numPr>
          <w:ilvl w:val="0"/>
          <w:numId w:val="2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пределение уровня ТТГ и тироидных гормонов крови</w:t>
      </w:r>
      <w:r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и</w:t>
      </w:r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сследование уровня ТТГ показано тем больным УЗ, у которых имеются симптомы пониженной или повышенной функции ЩЖ, а также при проведении консервативного лечения узлового зоба препаратами </w:t>
      </w:r>
      <w:proofErr w:type="spellStart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тиреоидных</w:t>
      </w:r>
      <w:proofErr w:type="spellEnd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гормонов в целях контроля адекватности терапии</w:t>
      </w:r>
      <w:r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;</w:t>
      </w:r>
    </w:p>
    <w:p w:rsidR="007C47C7" w:rsidRPr="00720AC3" w:rsidRDefault="00D7430F" w:rsidP="00D7430F">
      <w:pPr>
        <w:pStyle w:val="a3"/>
        <w:numPr>
          <w:ilvl w:val="0"/>
          <w:numId w:val="2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spellStart"/>
      <w:r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переделение</w:t>
      </w:r>
      <w:proofErr w:type="spellEnd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уровня </w:t>
      </w:r>
      <w:proofErr w:type="spellStart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калицитонина</w:t>
      </w:r>
      <w:proofErr w:type="spellEnd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крови</w:t>
      </w:r>
      <w:r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у</w:t>
      </w:r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больных, имеющих случаи медуллярного рака ЩЖ в семье (в том числе в рамках синдрома множественных эндокринных неоплазии 2-го типа), целесообразно определение либо базального, либо стимулированного </w:t>
      </w:r>
      <w:proofErr w:type="spellStart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пентагастрином</w:t>
      </w:r>
      <w:proofErr w:type="spellEnd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уровня </w:t>
      </w:r>
      <w:proofErr w:type="spellStart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кальцитонина</w:t>
      </w:r>
      <w:proofErr w:type="spellEnd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крови. Во всех остальных случаях, определение </w:t>
      </w:r>
      <w:proofErr w:type="spellStart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кальцитонина</w:t>
      </w:r>
      <w:proofErr w:type="spellEnd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показано. Тем не менее, ряд авторов рекомендует тотальное </w:t>
      </w:r>
      <w:proofErr w:type="spellStart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скрининговое</w:t>
      </w:r>
      <w:proofErr w:type="spellEnd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исследование уровня </w:t>
      </w:r>
      <w:proofErr w:type="spellStart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кальцитонина</w:t>
      </w:r>
      <w:proofErr w:type="spellEnd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у пациентов с узловым зобом. Серьезными аргументами против такого подхода является редкость медуллярного рака щитовидной железы (при скрининге практически 11.000 пациентов с узловым зобом медуллярная карцинома была выявлена у 45 человек) и относительная дороговизна этого исследования.</w:t>
      </w:r>
    </w:p>
    <w:p w:rsidR="007C47C7" w:rsidRPr="00720AC3" w:rsidRDefault="00D7430F" w:rsidP="00D7430F">
      <w:pPr>
        <w:pStyle w:val="a3"/>
        <w:numPr>
          <w:ilvl w:val="0"/>
          <w:numId w:val="28"/>
        </w:numPr>
        <w:tabs>
          <w:tab w:val="left" w:pos="426"/>
          <w:tab w:val="left" w:pos="851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о</w:t>
      </w:r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пределение уровня </w:t>
      </w:r>
      <w:proofErr w:type="spellStart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тироглобулина</w:t>
      </w:r>
      <w:proofErr w:type="spellEnd"/>
      <w:r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- п</w:t>
      </w:r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овышенное содержание </w:t>
      </w:r>
      <w:proofErr w:type="spellStart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тиреоглобулина</w:t>
      </w:r>
      <w:proofErr w:type="spellEnd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крови свойственно многим заболеваниям щитовидной железы, в первую очередь, </w:t>
      </w:r>
      <w:proofErr w:type="gramStart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протекающих</w:t>
      </w:r>
      <w:proofErr w:type="gramEnd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 тиреотоксикозом. Его выявляют и на протяжении 2-3 недель после пункционной биопсии, а также в течение 1-2 месяцев после операции на щитовидной железе. Концентрация </w:t>
      </w:r>
      <w:proofErr w:type="spellStart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тиреоглобулина</w:t>
      </w:r>
      <w:proofErr w:type="spellEnd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 является дифференциальным маркером доброкачественных или злокачественных опухолей. Данный показатель имеет принципиальное диагностическое значение после операции по поводу дифференцированного рака ЩЖ: при </w:t>
      </w:r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lastRenderedPageBreak/>
        <w:t xml:space="preserve">прогрессировании заболевания, после нерадикальной операции, рецидиве и метастазировании, содержание </w:t>
      </w:r>
      <w:proofErr w:type="spellStart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тиреоглобулина</w:t>
      </w:r>
      <w:proofErr w:type="spellEnd"/>
      <w:r w:rsidR="007C47C7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в крови повышается.</w:t>
      </w:r>
    </w:p>
    <w:p w:rsidR="00204B2C" w:rsidRPr="00720AC3" w:rsidRDefault="00204B2C" w:rsidP="00204B2C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Инструментальные исследования</w:t>
      </w:r>
      <w:r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</w:p>
    <w:p w:rsidR="00C23227" w:rsidRPr="00720AC3" w:rsidRDefault="00C23227" w:rsidP="00537D3F">
      <w:pPr>
        <w:pStyle w:val="a3"/>
        <w:numPr>
          <w:ilvl w:val="0"/>
          <w:numId w:val="3"/>
        </w:numPr>
        <w:tabs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рентгенография органов грудной клетки</w:t>
      </w:r>
      <w:r w:rsidR="00613FF0" w:rsidRPr="00720AC3">
        <w:rPr>
          <w:rFonts w:ascii="Times New Roman" w:hAnsi="Times New Roman" w:cs="Times New Roman"/>
          <w:sz w:val="28"/>
          <w:szCs w:val="28"/>
        </w:rPr>
        <w:t xml:space="preserve"> –</w:t>
      </w:r>
      <w:r w:rsidR="000D21CD" w:rsidRPr="00720AC3">
        <w:rPr>
          <w:rFonts w:ascii="Times New Roman" w:hAnsi="Times New Roman" w:cs="Times New Roman"/>
          <w:sz w:val="28"/>
          <w:szCs w:val="28"/>
        </w:rPr>
        <w:t xml:space="preserve"> для исключения патологии органов грудной полости</w:t>
      </w:r>
      <w:r w:rsidR="00613FF0" w:rsidRPr="00720AC3">
        <w:rPr>
          <w:rFonts w:ascii="Times New Roman" w:hAnsi="Times New Roman" w:cs="Times New Roman"/>
          <w:sz w:val="28"/>
          <w:szCs w:val="28"/>
        </w:rPr>
        <w:t>;</w:t>
      </w:r>
    </w:p>
    <w:p w:rsidR="00C23227" w:rsidRPr="00720AC3" w:rsidRDefault="00C23227" w:rsidP="00537D3F">
      <w:pPr>
        <w:pStyle w:val="a3"/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AC3">
        <w:rPr>
          <w:rFonts w:ascii="Times New Roman" w:hAnsi="Times New Roman" w:cs="Times New Roman"/>
          <w:sz w:val="28"/>
          <w:szCs w:val="28"/>
        </w:rPr>
        <w:t>эзофагогастроскопия</w:t>
      </w:r>
      <w:proofErr w:type="spellEnd"/>
      <w:r w:rsidRPr="00720AC3">
        <w:rPr>
          <w:rFonts w:ascii="Times New Roman" w:hAnsi="Times New Roman" w:cs="Times New Roman"/>
          <w:sz w:val="28"/>
          <w:szCs w:val="28"/>
        </w:rPr>
        <w:t xml:space="preserve"> (</w:t>
      </w:r>
      <w:r w:rsidRPr="00720AC3">
        <w:rPr>
          <w:rFonts w:ascii="Times New Roman" w:hAnsi="Times New Roman" w:cs="Times New Roman"/>
          <w:sz w:val="28"/>
          <w:szCs w:val="28"/>
          <w:lang w:val="kk-KZ"/>
        </w:rPr>
        <w:t>Э</w:t>
      </w:r>
      <w:r w:rsidRPr="00720AC3">
        <w:rPr>
          <w:rFonts w:ascii="Times New Roman" w:hAnsi="Times New Roman" w:cs="Times New Roman"/>
          <w:sz w:val="28"/>
          <w:szCs w:val="28"/>
        </w:rPr>
        <w:t>ФГС)</w:t>
      </w:r>
      <w:r w:rsidR="00613FF0" w:rsidRPr="00720AC3">
        <w:rPr>
          <w:rFonts w:ascii="Times New Roman" w:hAnsi="Times New Roman" w:cs="Times New Roman"/>
          <w:sz w:val="28"/>
          <w:szCs w:val="28"/>
        </w:rPr>
        <w:t xml:space="preserve"> –</w:t>
      </w:r>
      <w:r w:rsidR="000D21CD" w:rsidRPr="00720AC3">
        <w:rPr>
          <w:rFonts w:ascii="Times New Roman" w:hAnsi="Times New Roman" w:cs="Times New Roman"/>
          <w:sz w:val="28"/>
          <w:szCs w:val="28"/>
        </w:rPr>
        <w:t xml:space="preserve"> для исключения патологии верхних отделов ЖКТ;</w:t>
      </w:r>
    </w:p>
    <w:p w:rsidR="00204B2C" w:rsidRPr="00E30B81" w:rsidRDefault="00CA4599" w:rsidP="00537D3F">
      <w:pPr>
        <w:pStyle w:val="a3"/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 xml:space="preserve">УЗИ органов брюшной полости (печень, желчный пузырь, поджелудочная железа, селезенка, почки),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УЗИ брюшной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полости</w:t>
      </w:r>
      <w:proofErr w:type="gramStart"/>
      <w:r w:rsidRPr="00720AC3">
        <w:rPr>
          <w:rFonts w:ascii="Times New Roman" w:eastAsia="Times New Roman" w:hAnsi="Times New Roman" w:cs="Times New Roman"/>
          <w:sz w:val="28"/>
          <w:szCs w:val="28"/>
        </w:rPr>
        <w:t>,р</w:t>
      </w:r>
      <w:proofErr w:type="gramEnd"/>
      <w:r w:rsidRPr="00720AC3">
        <w:rPr>
          <w:rFonts w:ascii="Times New Roman" w:eastAsia="Times New Roman" w:hAnsi="Times New Roman" w:cs="Times New Roman"/>
          <w:sz w:val="28"/>
          <w:szCs w:val="28"/>
        </w:rPr>
        <w:t>ентгенография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органов грудной клетки,</w:t>
      </w:r>
      <w:r w:rsidRPr="00720AC3">
        <w:rPr>
          <w:rStyle w:val="w"/>
          <w:rFonts w:ascii="Times New Roman" w:hAnsi="Times New Roman" w:cs="Times New Roman"/>
          <w:sz w:val="28"/>
          <w:szCs w:val="28"/>
          <w:shd w:val="clear" w:color="auto" w:fill="FFFFFF"/>
        </w:rPr>
        <w:t xml:space="preserve"> ФБС, </w:t>
      </w:r>
      <w:r w:rsidRPr="00720AC3">
        <w:rPr>
          <w:rFonts w:ascii="Times New Roman" w:hAnsi="Times New Roman" w:cs="Times New Roman"/>
          <w:sz w:val="28"/>
          <w:szCs w:val="28"/>
        </w:rPr>
        <w:t xml:space="preserve"> ЭКГ, </w:t>
      </w:r>
      <w:r w:rsidRPr="00720AC3">
        <w:rPr>
          <w:rFonts w:ascii="Times New Roman" w:hAnsi="Times New Roman" w:cs="Times New Roman"/>
          <w:sz w:val="28"/>
          <w:szCs w:val="28"/>
          <w:shd w:val="clear" w:color="auto" w:fill="FFFFFF"/>
        </w:rPr>
        <w:t>спирография</w:t>
      </w:r>
      <w:r w:rsidR="00204B2C" w:rsidRPr="00720A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204B2C" w:rsidRPr="00720AC3">
        <w:rPr>
          <w:rFonts w:ascii="Times New Roman" w:eastAsia="Times New Roman" w:hAnsi="Times New Roman" w:cs="Times New Roman"/>
          <w:sz w:val="28"/>
          <w:szCs w:val="28"/>
        </w:rPr>
        <w:t xml:space="preserve">КТ органов грудной клетки и органов брюшной </w:t>
      </w:r>
      <w:r w:rsidR="00204B2C" w:rsidRPr="00E30B81">
        <w:rPr>
          <w:rFonts w:ascii="Times New Roman" w:eastAsia="Times New Roman" w:hAnsi="Times New Roman" w:cs="Times New Roman"/>
          <w:sz w:val="28"/>
          <w:szCs w:val="28"/>
        </w:rPr>
        <w:t>полости</w:t>
      </w:r>
      <w:r w:rsidRPr="00E30B81">
        <w:rPr>
          <w:rFonts w:ascii="Times New Roman" w:eastAsia="Times New Roman" w:hAnsi="Times New Roman" w:cs="Times New Roman"/>
          <w:sz w:val="28"/>
          <w:szCs w:val="28"/>
        </w:rPr>
        <w:t xml:space="preserve"> – по показаниям</w:t>
      </w:r>
    </w:p>
    <w:p w:rsidR="00E30B81" w:rsidRPr="00E30B81" w:rsidRDefault="008135BE" w:rsidP="00E30B81">
      <w:pPr>
        <w:pStyle w:val="a3"/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E30B81">
        <w:rPr>
          <w:rFonts w:ascii="Times New Roman" w:eastAsia="Times New Roman" w:hAnsi="Times New Roman" w:cs="Times New Roman"/>
          <w:sz w:val="28"/>
          <w:szCs w:val="28"/>
        </w:rPr>
        <w:t>ТАБ</w:t>
      </w:r>
      <w:proofErr w:type="gramEnd"/>
      <w:r w:rsidRPr="00E30B81">
        <w:rPr>
          <w:rFonts w:ascii="Times New Roman" w:eastAsia="Times New Roman" w:hAnsi="Times New Roman" w:cs="Times New Roman"/>
          <w:sz w:val="28"/>
          <w:szCs w:val="28"/>
        </w:rPr>
        <w:t xml:space="preserve"> – биопсия ЩЖ</w:t>
      </w:r>
    </w:p>
    <w:p w:rsidR="00E30B81" w:rsidRPr="00E30B81" w:rsidRDefault="00E30B81" w:rsidP="00E30B81">
      <w:pPr>
        <w:pStyle w:val="a3"/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30B81">
        <w:rPr>
          <w:rFonts w:ascii="Times New Roman" w:eastAsia="Times New Roman" w:hAnsi="Times New Roman" w:cs="Times New Roman"/>
          <w:sz w:val="28"/>
          <w:szCs w:val="28"/>
        </w:rPr>
        <w:t>Сцинтиграфия</w:t>
      </w:r>
      <w:proofErr w:type="spellEnd"/>
      <w:r w:rsidRPr="00E30B81">
        <w:rPr>
          <w:rFonts w:ascii="Times New Roman" w:eastAsia="Times New Roman" w:hAnsi="Times New Roman" w:cs="Times New Roman"/>
          <w:sz w:val="28"/>
          <w:szCs w:val="28"/>
        </w:rPr>
        <w:t xml:space="preserve"> ЩЖ</w:t>
      </w:r>
    </w:p>
    <w:p w:rsidR="00E30B81" w:rsidRPr="00E30B81" w:rsidRDefault="00E30B81" w:rsidP="00E30B81">
      <w:pPr>
        <w:pStyle w:val="a3"/>
        <w:numPr>
          <w:ilvl w:val="0"/>
          <w:numId w:val="3"/>
        </w:numPr>
        <w:tabs>
          <w:tab w:val="left" w:pos="0"/>
          <w:tab w:val="left" w:pos="284"/>
          <w:tab w:val="left" w:pos="426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E30B81">
        <w:rPr>
          <w:rFonts w:ascii="Times New Roman" w:eastAsia="Times New Roman" w:hAnsi="Times New Roman" w:cs="Times New Roman"/>
          <w:sz w:val="28"/>
          <w:szCs w:val="28"/>
        </w:rPr>
        <w:t>фибросканирование</w:t>
      </w:r>
      <w:proofErr w:type="spellEnd"/>
      <w:r w:rsidRPr="00E30B81">
        <w:rPr>
          <w:rFonts w:ascii="Times New Roman" w:eastAsia="Times New Roman" w:hAnsi="Times New Roman" w:cs="Times New Roman"/>
          <w:sz w:val="28"/>
          <w:szCs w:val="28"/>
        </w:rPr>
        <w:t xml:space="preserve"> ЩЖ</w:t>
      </w:r>
    </w:p>
    <w:p w:rsidR="000D21CD" w:rsidRPr="00720AC3" w:rsidRDefault="000D21CD" w:rsidP="000D21CD">
      <w:pPr>
        <w:pStyle w:val="a3"/>
        <w:tabs>
          <w:tab w:val="left" w:pos="0"/>
          <w:tab w:val="left" w:pos="426"/>
        </w:tabs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Примечание:</w:t>
      </w:r>
      <w:r w:rsidRPr="00720AC3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указанные методы лабораторной и инструментальной диагностики являются обязательными для госпитализации</w:t>
      </w:r>
    </w:p>
    <w:p w:rsidR="006B5CE7" w:rsidRPr="00720AC3" w:rsidRDefault="006B5CE7" w:rsidP="00204B2C">
      <w:pPr>
        <w:tabs>
          <w:tab w:val="left" w:pos="0"/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2) Диагностический алгоритм:</w:t>
      </w:r>
    </w:p>
    <w:p w:rsidR="00DC60F5" w:rsidRPr="00720AC3" w:rsidRDefault="00DC60F5" w:rsidP="00DC60F5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DC60F5" w:rsidRPr="00720AC3" w:rsidRDefault="00A94469" w:rsidP="00DC60F5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  <w:lang w:eastAsia="en-US"/>
        </w:rPr>
        <w:pict>
          <v:group id="_x0000_s1030" style="position:absolute;left:0;text-align:left;margin-left:26.5pt;margin-top:2.3pt;width:466.55pt;height:333.75pt;z-index:251659264" coordorigin="621,4582" coordsize="10440,10080">
            <v:rect id="_x0000_s1031" style="position:absolute;left:4581;top:4582;width:2880;height:720">
              <v:textbox style="mso-next-textbox:#_x0000_s1031">
                <w:txbxContent>
                  <w:p w:rsidR="00A94469" w:rsidRDefault="00A94469" w:rsidP="00DC60F5">
                    <w:pPr>
                      <w:jc w:val="center"/>
                    </w:pPr>
                    <w:r>
                      <w:t>Узловой зоб</w:t>
                    </w:r>
                  </w:p>
                </w:txbxContent>
              </v:textbox>
            </v:rect>
            <v:rect id="_x0000_s1032" style="position:absolute;left:4581;top:5662;width:2880;height:720">
              <v:textbox style="mso-next-textbox:#_x0000_s1032">
                <w:txbxContent>
                  <w:p w:rsidR="00A94469" w:rsidRDefault="00A94469" w:rsidP="00DC60F5">
                    <w:pPr>
                      <w:jc w:val="center"/>
                    </w:pPr>
                    <w:r>
                      <w:t>Жалобы</w:t>
                    </w:r>
                  </w:p>
                </w:txbxContent>
              </v:textbox>
            </v:rect>
            <v:rect id="_x0000_s1033" style="position:absolute;left:621;top:13582;width:2880;height:1080">
              <v:textbox style="mso-next-textbox:#_x0000_s1033">
                <w:txbxContent>
                  <w:p w:rsidR="00A94469" w:rsidRDefault="00A94469" w:rsidP="00DC60F5">
                    <w:r>
                      <w:t xml:space="preserve"> УЗИ щитовидной железы </w:t>
                    </w:r>
                  </w:p>
                </w:txbxContent>
              </v:textbox>
            </v:rect>
            <v:rect id="_x0000_s1034" style="position:absolute;left:4581;top:6742;width:2880;height:720">
              <v:textbox style="mso-next-textbox:#_x0000_s1034">
                <w:txbxContent>
                  <w:p w:rsidR="00A94469" w:rsidRDefault="00A94469" w:rsidP="00DC60F5">
                    <w:pPr>
                      <w:jc w:val="center"/>
                    </w:pPr>
                    <w:r>
                      <w:t>Анамнез</w:t>
                    </w:r>
                  </w:p>
                </w:txbxContent>
              </v:textbox>
            </v:rect>
            <v:rect id="_x0000_s1035" style="position:absolute;left:4581;top:8001;width:2880;height:720">
              <v:textbox style="mso-next-textbox:#_x0000_s1035">
                <w:txbxContent>
                  <w:p w:rsidR="00A94469" w:rsidRDefault="00A94469" w:rsidP="00DC60F5">
                    <w:pPr>
                      <w:jc w:val="center"/>
                    </w:pPr>
                    <w:proofErr w:type="spellStart"/>
                    <w:r>
                      <w:t>Физикальный</w:t>
                    </w:r>
                    <w:proofErr w:type="spellEnd"/>
                    <w:r>
                      <w:t xml:space="preserve"> осмотр</w:t>
                    </w:r>
                  </w:p>
                </w:txbxContent>
              </v:textbox>
            </v:rect>
            <v:rect id="_x0000_s1036" style="position:absolute;left:8181;top:13582;width:2880;height:1080">
              <v:textbox style="mso-next-textbox:#_x0000_s1036">
                <w:txbxContent>
                  <w:p w:rsidR="00A94469" w:rsidRDefault="00A94469" w:rsidP="00DC60F5">
                    <w:r>
                      <w:t xml:space="preserve"> Тонкоигольная пункционная биопсия</w:t>
                    </w:r>
                  </w:p>
                </w:txbxContent>
              </v:textbox>
            </v:rect>
            <v:rect id="_x0000_s1037" style="position:absolute;left:4581;top:12502;width:2880;height:720">
              <v:textbox style="mso-next-textbox:#_x0000_s1037">
                <w:txbxContent>
                  <w:p w:rsidR="00A94469" w:rsidRDefault="00A94469" w:rsidP="00DC60F5">
                    <w:pPr>
                      <w:jc w:val="center"/>
                    </w:pPr>
                    <w:r>
                      <w:t>Инструментальные методы исследования</w:t>
                    </w:r>
                  </w:p>
                </w:txbxContent>
              </v:textbox>
            </v:rect>
            <v:rect id="_x0000_s1038" style="position:absolute;left:4581;top:11242;width:2880;height:720">
              <v:textbox style="mso-next-textbox:#_x0000_s1038">
                <w:txbxContent>
                  <w:p w:rsidR="00A94469" w:rsidRDefault="00A94469" w:rsidP="00DC60F5">
                    <w:pPr>
                      <w:jc w:val="center"/>
                    </w:pPr>
                    <w:r>
                      <w:t>Лабораторные методы исследования</w:t>
                    </w:r>
                  </w:p>
                </w:txbxContent>
              </v:textbox>
            </v:rect>
            <v:rect id="_x0000_s1039" style="position:absolute;left:4581;top:13582;width:2880;height:1080">
              <v:textbox style="mso-next-textbox:#_x0000_s1039">
                <w:txbxContent>
                  <w:p w:rsidR="00A94469" w:rsidRDefault="00A94469" w:rsidP="00DC60F5">
                    <w:r>
                      <w:t>Компьютерная томография</w:t>
                    </w:r>
                  </w:p>
                </w:txbxContent>
              </v:textbox>
            </v:rect>
            <v:rect id="_x0000_s1040" style="position:absolute;left:4581;top:10162;width:2880;height:720">
              <v:textbox style="mso-next-textbox:#_x0000_s1040">
                <w:txbxContent>
                  <w:p w:rsidR="00A94469" w:rsidRDefault="00A94469" w:rsidP="00DC60F5">
                    <w:pPr>
                      <w:jc w:val="center"/>
                    </w:pPr>
                    <w:proofErr w:type="spellStart"/>
                    <w:r>
                      <w:t>Пальпаторное</w:t>
                    </w:r>
                    <w:proofErr w:type="spellEnd"/>
                    <w:r>
                      <w:t xml:space="preserve"> исследование железы</w:t>
                    </w:r>
                  </w:p>
                </w:txbxContent>
              </v:textbox>
            </v:rect>
            <v:rect id="_x0000_s1041" style="position:absolute;left:4581;top:9082;width:2880;height:720">
              <v:textbox style="mso-next-textbox:#_x0000_s1041">
                <w:txbxContent>
                  <w:p w:rsidR="00A94469" w:rsidRDefault="00A94469" w:rsidP="00DC60F5">
                    <w:pPr>
                      <w:jc w:val="center"/>
                    </w:pPr>
                    <w:r>
                      <w:t>Осмотр больного</w:t>
                    </w:r>
                  </w:p>
                </w:txbxContent>
              </v:textbox>
            </v:rect>
            <v:line id="_x0000_s1042" style="position:absolute" from="6021,5302" to="6021,5662">
              <v:stroke endarrow="block"/>
            </v:line>
            <v:line id="_x0000_s1043" style="position:absolute" from="6021,6382" to="6021,6742">
              <v:stroke endarrow="block"/>
            </v:line>
            <v:line id="_x0000_s1044" style="position:absolute" from="6021,10882" to="6021,11242">
              <v:stroke endarrow="block"/>
            </v:line>
            <v:line id="_x0000_s1045" style="position:absolute" from="6021,13222" to="6021,13582">
              <v:stroke endarrow="block"/>
            </v:line>
            <v:line id="_x0000_s1046" style="position:absolute" from="7461,12862" to="9441,13582">
              <v:stroke endarrow="block"/>
            </v:line>
            <v:line id="_x0000_s1047" style="position:absolute" from="6021,9802" to="6021,10162">
              <v:stroke endarrow="block"/>
            </v:line>
            <v:line id="_x0000_s1048" style="position:absolute" from="6021,7461" to="6021,8001">
              <v:stroke endarrow="block"/>
            </v:line>
            <v:line id="_x0000_s1049" style="position:absolute;flip:x" from="6021,8722" to="6021,9082">
              <v:stroke endarrow="block"/>
            </v:line>
            <v:line id="_x0000_s1050" style="position:absolute;flip:x" from="2061,12862" to="4581,13582">
              <v:stroke endarrow="block"/>
            </v:line>
            <v:line id="_x0000_s1051" style="position:absolute" from="6021,11962" to="6021,12502">
              <v:stroke endarrow="block"/>
            </v:line>
          </v:group>
        </w:pict>
      </w:r>
    </w:p>
    <w:p w:rsidR="00DC60F5" w:rsidRPr="00720AC3" w:rsidRDefault="00DC60F5" w:rsidP="00DC60F5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DC60F5" w:rsidRPr="00720AC3" w:rsidRDefault="00DC60F5" w:rsidP="00DC60F5">
      <w:pPr>
        <w:tabs>
          <w:tab w:val="left" w:pos="426"/>
          <w:tab w:val="left" w:pos="4500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720A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ab/>
      </w:r>
    </w:p>
    <w:p w:rsidR="00DC60F5" w:rsidRPr="00720AC3" w:rsidRDefault="00DC60F5" w:rsidP="00DC60F5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DC60F5" w:rsidRPr="00720AC3" w:rsidRDefault="00DC60F5" w:rsidP="00DC60F5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DC60F5" w:rsidRPr="00720AC3" w:rsidRDefault="00DC60F5" w:rsidP="00DC60F5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DC60F5" w:rsidRPr="00720AC3" w:rsidRDefault="00DC60F5" w:rsidP="00DC60F5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DC60F5" w:rsidRPr="00720AC3" w:rsidRDefault="00DC60F5" w:rsidP="00DC60F5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DC60F5" w:rsidRPr="00720AC3" w:rsidRDefault="00DC60F5" w:rsidP="00DC60F5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DC60F5" w:rsidRPr="00720AC3" w:rsidRDefault="00DC60F5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60F5" w:rsidRPr="00720AC3" w:rsidRDefault="00DC60F5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60F5" w:rsidRPr="00720AC3" w:rsidRDefault="00DC60F5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60F5" w:rsidRPr="00720AC3" w:rsidRDefault="00DC60F5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7C47C7" w:rsidRPr="00720AC3" w:rsidRDefault="007C47C7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7C47C7" w:rsidRPr="00720AC3" w:rsidRDefault="007C47C7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7C47C7" w:rsidRPr="00720AC3" w:rsidRDefault="007C47C7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7C47C7" w:rsidRPr="00720AC3" w:rsidRDefault="007C47C7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7430F" w:rsidRPr="00720AC3" w:rsidRDefault="00D7430F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7430F" w:rsidRPr="00720AC3" w:rsidRDefault="00D7430F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7C47C7" w:rsidRPr="00720AC3" w:rsidRDefault="007C47C7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7C47C7" w:rsidRPr="00720AC3" w:rsidRDefault="007C47C7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DC60F5" w:rsidRPr="00720AC3" w:rsidRDefault="00DC60F5" w:rsidP="00DC60F5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6B5CE7" w:rsidRPr="00720AC3" w:rsidRDefault="006B5CE7" w:rsidP="00DC60F5">
      <w:pPr>
        <w:pStyle w:val="a3"/>
        <w:spacing w:after="0" w:line="240" w:lineRule="auto"/>
        <w:ind w:left="0"/>
        <w:rPr>
          <w:rFonts w:ascii="Times New Roman" w:hAnsi="Times New Roman" w:cs="Times New Roman"/>
          <w:i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3) Дифференциальный диагноз и обоснование дополнительных исследований</w:t>
      </w:r>
      <w:r w:rsidR="00DC60F5" w:rsidRPr="00720AC3">
        <w:rPr>
          <w:rFonts w:ascii="Times New Roman" w:eastAsia="Times New Roman" w:hAnsi="Times New Roman" w:cs="Times New Roman"/>
          <w:b/>
          <w:sz w:val="28"/>
          <w:szCs w:val="28"/>
        </w:rPr>
        <w:t>*</w:t>
      </w:r>
      <w:r w:rsidRPr="00720AC3">
        <w:rPr>
          <w:rFonts w:ascii="Times New Roman" w:hAnsi="Times New Roman" w:cs="Times New Roman"/>
          <w:i/>
          <w:sz w:val="28"/>
          <w:szCs w:val="28"/>
        </w:rPr>
        <w:t>:</w:t>
      </w:r>
    </w:p>
    <w:p w:rsidR="006617FD" w:rsidRPr="00720AC3" w:rsidRDefault="006617FD" w:rsidP="00204B2C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Основной задачей эндокринолога является проведение дифференциальной диагностики узловых образований щитовидной железы. Для этого могут быть использованы практически все вышеуказанные методы исследования. </w:t>
      </w:r>
      <w:r w:rsidR="00204B2C" w:rsidRPr="00720AC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сновное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lastRenderedPageBreak/>
        <w:t>значение в дифференциальной диагностике узловых образований щитовидной железы имеет пункционная биопсия под контролем УЗИ. Пункционная биопсия показана при всех узловых образованиях, которые превышают в диаметре 1 см. Образования меньшего размера клинического значения не имеют, пункционная биопсия при них не показана.</w:t>
      </w:r>
    </w:p>
    <w:p w:rsidR="006617FD" w:rsidRPr="00720AC3" w:rsidRDefault="006617FD" w:rsidP="00C06E76">
      <w:pPr>
        <w:pStyle w:val="a3"/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Ниже </w:t>
      </w:r>
      <w:r w:rsidR="00DC60F5" w:rsidRPr="00720AC3">
        <w:rPr>
          <w:rFonts w:ascii="Times New Roman" w:eastAsia="Times New Roman" w:hAnsi="Times New Roman" w:cs="Times New Roman"/>
          <w:sz w:val="28"/>
          <w:szCs w:val="28"/>
        </w:rPr>
        <w:t xml:space="preserve">приводится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наиболее характерные признаки, как клинические, так и инструментально-лабораторные, по которым можно судить о предполагаемой морфологической природе узлового образования у пациента.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419"/>
        <w:gridCol w:w="4461"/>
        <w:gridCol w:w="3281"/>
      </w:tblGrid>
      <w:tr w:rsidR="006617FD" w:rsidRPr="00720AC3" w:rsidTr="00994E73">
        <w:trPr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Таблица 1. Дифференциальный диагноз рака щитовидной железы и доброкачественных образований щитовидной железы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Методы обследования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Рак ЩЖ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Аденома/узловой зоб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Анамнез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Наличие рака ЩЖ у родственников;</w:t>
            </w:r>
          </w:p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Облучение ЩЖ, головы, шеи в анамнезе.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Анамнез не отягощен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Клиническая картина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Солитарный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"узел"; </w:t>
            </w: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"узел" у мужчины любого возраста; </w:t>
            </w: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"узел" у человека старше 55 лет или моложе 25 лет; </w:t>
            </w: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"узел" болезненный при пальпации; </w:t>
            </w: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быстрорастущий "узел"; </w:t>
            </w: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дисфагия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Многоузловой зоб; </w:t>
            </w: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"узел" у женщины в возрасте 25-55 лет </w:t>
            </w: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"узлы", безболезненные при пальпации; </w:t>
            </w: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отсутствие быстрого роста "узла"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Инструментальные методы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Подозрение на рак при УЗИ (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гипоэхогенность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, нечеткие границы "узла", изменения лимфатических узлов)</w:t>
            </w:r>
          </w:p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Цитологическая картина рака ЩЖ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Цитологическая картина аденомы, узлового коллоидного зоба</w:t>
            </w:r>
          </w:p>
        </w:tc>
      </w:tr>
    </w:tbl>
    <w:p w:rsidR="006617FD" w:rsidRPr="00720AC3" w:rsidRDefault="006617FD" w:rsidP="00CA4599">
      <w:pPr>
        <w:spacing w:after="0" w:line="240" w:lineRule="auto"/>
        <w:rPr>
          <w:rFonts w:ascii="Times New Roman" w:eastAsia="Times New Roman" w:hAnsi="Times New Roman" w:cs="Times New Roman"/>
          <w:vanish/>
          <w:color w:val="504A4A"/>
          <w:sz w:val="24"/>
          <w:szCs w:val="24"/>
        </w:rPr>
      </w:pP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140"/>
        <w:gridCol w:w="3393"/>
        <w:gridCol w:w="2105"/>
        <w:gridCol w:w="2523"/>
      </w:tblGrid>
      <w:tr w:rsidR="006617FD" w:rsidRPr="00720AC3" w:rsidTr="00994E73">
        <w:trPr>
          <w:gridAfter w:val="1"/>
          <w:tblCellSpacing w:w="15" w:type="dxa"/>
        </w:trPr>
        <w:tc>
          <w:tcPr>
            <w:tcW w:w="0" w:type="auto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Таблица 2. Дифференциальный диагноз узлового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эутиреоидного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зоба, токсической аденомы,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многоузлового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токсического зоба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Многоузловойэутиреоидный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зоб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Токсическая аденома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Многоузловой токсический зоб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Вид зоба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 зоб с множеством "узлов"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Солитарный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"узел"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Большой зоб с множеством "узлов"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ТТГ, св</w:t>
            </w:r>
            <w:proofErr w:type="gram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.Т</w:t>
            </w:r>
            <w:proofErr w:type="gram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4, Т3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Норма</w:t>
            </w:r>
          </w:p>
        </w:tc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Субклинический (ТТГ подавлен, Т</w:t>
            </w:r>
            <w:proofErr w:type="gram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Т3 в норме) или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манифестный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тиреотоксикоз (ТТГ подавлен, высокие уровни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тиреоидных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гормонов). Нередко – изолированный Т3 -тиреотоксикоз (ТТГ подавлен, Т</w:t>
            </w:r>
            <w:proofErr w:type="gram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  <w:proofErr w:type="gram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– в норме, Т3 повышен)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Длительность наличия зоба/"узла" до развития тиреотоксикоза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Тиреотоксикоза нет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Много лет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Возраст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От 45 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30-70 лет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50-70 лет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Тяжесть тиреотоксикоза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Отсутствует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Обычно средняя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Средняя или тяжелая</w:t>
            </w:r>
          </w:p>
        </w:tc>
      </w:tr>
    </w:tbl>
    <w:p w:rsidR="006617FD" w:rsidRPr="00720AC3" w:rsidRDefault="006617FD" w:rsidP="00CA4599">
      <w:pPr>
        <w:spacing w:after="0" w:line="240" w:lineRule="auto"/>
        <w:rPr>
          <w:rFonts w:ascii="Times New Roman" w:eastAsia="Times New Roman" w:hAnsi="Times New Roman" w:cs="Times New Roman"/>
          <w:vanish/>
          <w:color w:val="504A4A"/>
          <w:sz w:val="20"/>
          <w:szCs w:val="20"/>
        </w:rPr>
      </w:pPr>
      <w:r w:rsidRPr="00720AC3">
        <w:rPr>
          <w:rFonts w:ascii="Times New Roman" w:eastAsia="Times New Roman" w:hAnsi="Times New Roman" w:cs="Times New Roman"/>
          <w:vanish/>
          <w:color w:val="504A4A"/>
          <w:sz w:val="20"/>
          <w:szCs w:val="20"/>
        </w:rPr>
        <w:br w:type="page"/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096"/>
        <w:gridCol w:w="2292"/>
        <w:gridCol w:w="2789"/>
        <w:gridCol w:w="2984"/>
      </w:tblGrid>
      <w:tr w:rsidR="006617FD" w:rsidRPr="00720AC3" w:rsidTr="00994E73">
        <w:trPr>
          <w:tblCellSpacing w:w="15" w:type="dxa"/>
        </w:trPr>
        <w:tc>
          <w:tcPr>
            <w:tcW w:w="0" w:type="auto"/>
            <w:gridSpan w:val="4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Таблица 3. Дифференциальный диагноз узлового коллоидного зоба с гипертрофической формой хронического аутоиммунного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тиреоидита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и очаговой формой подострого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тиреоидита</w:t>
            </w:r>
            <w:proofErr w:type="spellEnd"/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Характеристики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Узловой коллоидный (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эутиреоидный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 зоб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Очаговая форма подострого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тиреоидита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Хронический</w:t>
            </w:r>
            <w:proofErr w:type="gramEnd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аутоиммунный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тиреоидит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(гипертрофическая форма с образованием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псевдоузлов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Длительность существования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(существует длительно, часто является случайной находкой)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Быстрое клиническое развитие (дни). Вариабельность клинической картины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Клинические проявления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Практически бессимптомно, в отдельных случаях незначительная болезненность при пальпации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Резкая болезненность при пальпации, при повороте головы. Быстрая (дни) нормализация состояния при терапии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глюкокортикоидами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фазе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эутиреоза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симптоматика отсутствует (зоб, пальпируемое узловое образование). Возможно чередование фаз тиреотоксикоза (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хашитоксикоз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эутиреоза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, гипотиреоза.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Лабораторные данные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Эутиреоз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Повышенная</w:t>
            </w:r>
            <w:proofErr w:type="gram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СОЭ, в фазе обострения - тиреотоксикоз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Уровень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тиреоидных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гормонов, характерный стадии АИТ. Высокие титры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антитиреоидных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антител.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УЗИ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Образования различной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эхогенности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четкой капсулой</w:t>
            </w:r>
            <w:proofErr w:type="gram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Гипоэхогенный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 в ткани щитовидной железы без четкой капсулы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Неоднородный по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эхогенности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участок без капсулы на фоне характерно измененной при АИТ окружающей ткани щитовидной железы</w:t>
            </w:r>
          </w:p>
        </w:tc>
      </w:tr>
      <w:tr w:rsidR="006617FD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Цитологическая картина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Растяжение фолликулов, обилие коллоида, уплощение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тиреоцитов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, ядерные клетки без фигур митоза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Гигантские клетки инородных тел, дистрофия фолликулярного эпителия, гистиоциты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6617FD" w:rsidRPr="00720AC3" w:rsidRDefault="006617FD" w:rsidP="00CA459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Обильная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лимфоцитарная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инфильтрация, </w:t>
            </w:r>
            <w:proofErr w:type="gram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В-клеточная</w:t>
            </w:r>
            <w:proofErr w:type="gram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трансформация (клетки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Гюртле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-Ашкенази)</w:t>
            </w:r>
          </w:p>
        </w:tc>
      </w:tr>
    </w:tbl>
    <w:p w:rsidR="006B5CE7" w:rsidRPr="00720AC3" w:rsidRDefault="006B5CE7" w:rsidP="00CA4599">
      <w:pPr>
        <w:pStyle w:val="a3"/>
        <w:spacing w:after="0" w:line="240" w:lineRule="auto"/>
        <w:ind w:left="0" w:firstLine="709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DC7398" w:rsidRDefault="006B5CE7" w:rsidP="00621D53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4) Тактика лечения:</w:t>
      </w:r>
      <w:r w:rsidR="00211F3D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:rsidR="00DC7398" w:rsidRPr="00BB5705" w:rsidRDefault="00DC7398" w:rsidP="00621D53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BB5705">
        <w:rPr>
          <w:rFonts w:ascii="Times New Roman" w:eastAsia="Times New Roman" w:hAnsi="Times New Roman" w:cs="Times New Roman"/>
          <w:sz w:val="28"/>
          <w:szCs w:val="28"/>
        </w:rPr>
        <w:t xml:space="preserve">Лечение зависит от результатов </w:t>
      </w:r>
      <w:r w:rsidR="00BB5705" w:rsidRPr="008135BE">
        <w:rPr>
          <w:rFonts w:ascii="Times New Roman" w:eastAsia="Times New Roman" w:hAnsi="Times New Roman" w:cs="Times New Roman"/>
          <w:sz w:val="28"/>
          <w:szCs w:val="28"/>
        </w:rPr>
        <w:t>тонкоигольн</w:t>
      </w:r>
      <w:r w:rsidR="00BB5705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B5705" w:rsidRPr="008135BE">
        <w:rPr>
          <w:rFonts w:ascii="Times New Roman" w:eastAsia="Times New Roman" w:hAnsi="Times New Roman" w:cs="Times New Roman"/>
          <w:sz w:val="28"/>
          <w:szCs w:val="28"/>
        </w:rPr>
        <w:t xml:space="preserve"> аспирационн</w:t>
      </w:r>
      <w:r w:rsidR="00BB5705">
        <w:rPr>
          <w:rFonts w:ascii="Times New Roman" w:eastAsia="Times New Roman" w:hAnsi="Times New Roman" w:cs="Times New Roman"/>
          <w:sz w:val="28"/>
          <w:szCs w:val="28"/>
        </w:rPr>
        <w:t>ой</w:t>
      </w:r>
      <w:r w:rsidR="00BB5705" w:rsidRPr="008135BE">
        <w:rPr>
          <w:rFonts w:ascii="Times New Roman" w:eastAsia="Times New Roman" w:hAnsi="Times New Roman" w:cs="Times New Roman"/>
          <w:sz w:val="28"/>
          <w:szCs w:val="28"/>
        </w:rPr>
        <w:t xml:space="preserve"> биопси</w:t>
      </w:r>
      <w:r w:rsidR="00BB5705"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BB57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B5705" w:rsidRDefault="00BB5705" w:rsidP="00BB5705">
      <w:pPr>
        <w:widowControl w:val="0"/>
        <w:tabs>
          <w:tab w:val="left" w:pos="567"/>
          <w:tab w:val="center" w:pos="4936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При</w:t>
      </w:r>
      <w:r w:rsidR="00DC7398" w:rsidRPr="00BB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ТАБ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BB5705" w:rsidRDefault="00BB5705" w:rsidP="00BB5705">
      <w:pPr>
        <w:pStyle w:val="a3"/>
        <w:widowControl w:val="0"/>
        <w:numPr>
          <w:ilvl w:val="0"/>
          <w:numId w:val="43"/>
        </w:numPr>
        <w:tabs>
          <w:tab w:val="left" w:pos="567"/>
          <w:tab w:val="center" w:pos="4936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обнаружен </w:t>
      </w:r>
      <w:r w:rsidR="00DC7398" w:rsidRPr="00BB5705">
        <w:rPr>
          <w:rFonts w:ascii="Times New Roman" w:eastAsia="Times New Roman" w:hAnsi="Times New Roman" w:cs="Times New Roman"/>
          <w:sz w:val="28"/>
          <w:szCs w:val="28"/>
        </w:rPr>
        <w:t>коллоидный зоб – наблюд</w:t>
      </w:r>
      <w:r w:rsidRPr="00BB5705">
        <w:rPr>
          <w:rFonts w:ascii="Times New Roman" w:eastAsia="Times New Roman" w:hAnsi="Times New Roman" w:cs="Times New Roman"/>
          <w:sz w:val="28"/>
          <w:szCs w:val="28"/>
        </w:rPr>
        <w:t>ение</w:t>
      </w:r>
      <w:r w:rsidR="00DC7398" w:rsidRPr="00BB5705">
        <w:rPr>
          <w:rFonts w:ascii="Times New Roman" w:eastAsia="Times New Roman" w:hAnsi="Times New Roman" w:cs="Times New Roman"/>
          <w:sz w:val="28"/>
          <w:szCs w:val="28"/>
        </w:rPr>
        <w:t xml:space="preserve"> за функцией </w:t>
      </w:r>
      <w:r w:rsidRPr="00BB5705">
        <w:rPr>
          <w:rFonts w:ascii="Times New Roman" w:eastAsia="Times New Roman" w:hAnsi="Times New Roman" w:cs="Times New Roman"/>
          <w:sz w:val="28"/>
          <w:szCs w:val="28"/>
        </w:rPr>
        <w:t xml:space="preserve">щитовидной железы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 размерами узла профильным специалистом;</w:t>
      </w:r>
    </w:p>
    <w:p w:rsidR="00DC7398" w:rsidRPr="00BB5705" w:rsidRDefault="00BB5705" w:rsidP="00BB5705">
      <w:pPr>
        <w:pStyle w:val="a3"/>
        <w:widowControl w:val="0"/>
        <w:numPr>
          <w:ilvl w:val="0"/>
          <w:numId w:val="43"/>
        </w:numPr>
        <w:tabs>
          <w:tab w:val="left" w:pos="567"/>
          <w:tab w:val="center" w:pos="4936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обнаружен </w:t>
      </w:r>
      <w:r w:rsidR="00DC7398" w:rsidRPr="00BB5705">
        <w:rPr>
          <w:rFonts w:ascii="Times New Roman" w:eastAsia="Times New Roman" w:hAnsi="Times New Roman" w:cs="Times New Roman"/>
          <w:sz w:val="28"/>
          <w:szCs w:val="28"/>
        </w:rPr>
        <w:t>рак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пациент должен быть передан</w:t>
      </w:r>
      <w:r w:rsidR="00DC7398" w:rsidRPr="00BB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профильному специалисту</w:t>
      </w:r>
      <w:r w:rsidR="00DC7398" w:rsidRPr="00BB570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1654D" w:rsidRPr="00720AC3" w:rsidRDefault="0081654D" w:rsidP="00720AC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0A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Алгоритм действий при неотложных ситуациях:</w:t>
      </w:r>
      <w:r w:rsidR="00F811AD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 xml:space="preserve"> </w:t>
      </w:r>
      <w:r w:rsidR="001A55A4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не</w:t>
      </w:r>
      <w:r w:rsidR="00720AC3">
        <w:rPr>
          <w:rFonts w:ascii="Times New Roman" w:eastAsia="Calibri" w:hAnsi="Times New Roman" w:cs="Times New Roman"/>
          <w:sz w:val="28"/>
          <w:szCs w:val="28"/>
          <w:lang w:eastAsia="en-US"/>
        </w:rPr>
        <w:t>т.</w:t>
      </w:r>
    </w:p>
    <w:p w:rsidR="0081654D" w:rsidRPr="00720AC3" w:rsidRDefault="0081654D" w:rsidP="00720AC3">
      <w:pPr>
        <w:tabs>
          <w:tab w:val="left" w:pos="284"/>
        </w:tabs>
        <w:spacing w:after="0" w:line="240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0A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Другие виды лечения</w:t>
      </w:r>
      <w:r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:</w:t>
      </w:r>
      <w:r w:rsidR="001A55A4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нет</w:t>
      </w:r>
    </w:p>
    <w:p w:rsidR="0081654D" w:rsidRPr="00720AC3" w:rsidRDefault="0081654D" w:rsidP="00C06E76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/>
          <w:sz w:val="28"/>
          <w:szCs w:val="28"/>
          <w:lang w:eastAsia="en-US"/>
        </w:rPr>
      </w:pPr>
      <w:r w:rsidRPr="00720AC3">
        <w:rPr>
          <w:rFonts w:ascii="Times New Roman" w:eastAsia="Calibri" w:hAnsi="Times New Roman" w:cs="Times New Roman"/>
          <w:b/>
          <w:sz w:val="28"/>
          <w:szCs w:val="28"/>
          <w:lang w:eastAsia="en-US"/>
        </w:rPr>
        <w:t>Показания для консультации специалистов:</w:t>
      </w:r>
    </w:p>
    <w:p w:rsidR="0081654D" w:rsidRPr="00720AC3" w:rsidRDefault="0081654D" w:rsidP="00C06E76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Консультация эндокринолога – </w:t>
      </w:r>
      <w:r w:rsidR="001A55A4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для подтверждения диагноза формы зоба и </w:t>
      </w:r>
      <w:proofErr w:type="spellStart"/>
      <w:r w:rsidR="001A55A4"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эутиреоидно</w:t>
      </w:r>
      <w:r w:rsidR="00720AC3">
        <w:rPr>
          <w:rFonts w:ascii="Times New Roman" w:eastAsia="Calibri" w:hAnsi="Times New Roman" w:cs="Times New Roman"/>
          <w:sz w:val="28"/>
          <w:szCs w:val="28"/>
          <w:lang w:eastAsia="en-US"/>
        </w:rPr>
        <w:t>го</w:t>
      </w:r>
      <w:proofErr w:type="spellEnd"/>
      <w:r w:rsidR="00720AC3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состояния;</w:t>
      </w:r>
    </w:p>
    <w:p w:rsidR="0081654D" w:rsidRPr="002D2596" w:rsidRDefault="0081654D" w:rsidP="00C06E76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 w:rsidRPr="00720AC3">
        <w:rPr>
          <w:rFonts w:ascii="Times New Roman" w:eastAsia="Calibri" w:hAnsi="Times New Roman" w:cs="Times New Roman"/>
          <w:sz w:val="28"/>
          <w:szCs w:val="28"/>
          <w:lang w:eastAsia="en-US"/>
        </w:rPr>
        <w:t>Консультация терапевта, кардиолога и других узких специалистов – по показаниям.</w:t>
      </w:r>
    </w:p>
    <w:p w:rsidR="002D2596" w:rsidRPr="002D2596" w:rsidRDefault="002D2596" w:rsidP="00C06E76">
      <w:pPr>
        <w:pStyle w:val="a3"/>
        <w:numPr>
          <w:ilvl w:val="0"/>
          <w:numId w:val="1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К</w:t>
      </w:r>
      <w:r w:rsidRPr="002D2596">
        <w:rPr>
          <w:rFonts w:ascii="Times New Roman" w:eastAsia="Calibri" w:hAnsi="Times New Roman" w:cs="Times New Roman"/>
          <w:sz w:val="28"/>
          <w:szCs w:val="28"/>
          <w:lang w:eastAsia="en-US"/>
        </w:rPr>
        <w:t>онсультации онколога –</w:t>
      </w:r>
      <w:r w:rsidR="00211F3D"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 </w:t>
      </w:r>
      <w:r w:rsidRPr="002D2596">
        <w:rPr>
          <w:rFonts w:ascii="Times New Roman" w:eastAsia="Calibri" w:hAnsi="Times New Roman" w:cs="Times New Roman"/>
          <w:sz w:val="28"/>
          <w:szCs w:val="28"/>
          <w:lang w:eastAsia="en-US"/>
        </w:rPr>
        <w:t>при узлах более 1 см.</w:t>
      </w:r>
    </w:p>
    <w:p w:rsidR="00F261B9" w:rsidRPr="00720AC3" w:rsidRDefault="0081654D" w:rsidP="00C06E76">
      <w:pPr>
        <w:pStyle w:val="a3"/>
        <w:numPr>
          <w:ilvl w:val="0"/>
          <w:numId w:val="16"/>
        </w:num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 xml:space="preserve">Профилактические мероприятия: </w:t>
      </w:r>
    </w:p>
    <w:p w:rsidR="00F261B9" w:rsidRPr="00BB5705" w:rsidRDefault="00F261B9" w:rsidP="00F261B9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B5705">
        <w:rPr>
          <w:rFonts w:ascii="Times New Roman" w:hAnsi="Times New Roman" w:cs="Times New Roman"/>
          <w:iCs/>
          <w:sz w:val="28"/>
          <w:szCs w:val="28"/>
        </w:rPr>
        <w:t>Первичная</w:t>
      </w:r>
      <w:proofErr w:type="gramEnd"/>
      <w:r w:rsidRPr="00BB5705">
        <w:rPr>
          <w:rFonts w:ascii="Times New Roman" w:hAnsi="Times New Roman" w:cs="Times New Roman"/>
          <w:iCs/>
          <w:sz w:val="28"/>
          <w:szCs w:val="28"/>
        </w:rPr>
        <w:t xml:space="preserve">: </w:t>
      </w:r>
      <w:r w:rsidRPr="00BB5705">
        <w:rPr>
          <w:rFonts w:ascii="Times New Roman" w:hAnsi="Times New Roman" w:cs="Times New Roman"/>
          <w:sz w:val="28"/>
          <w:szCs w:val="28"/>
        </w:rPr>
        <w:t>здоровый образ жизни, рациональное питание, своевременное и правильное лечение заболеваний щитовидной железы</w:t>
      </w:r>
      <w:r w:rsidRPr="00BB5705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 и </w:t>
      </w:r>
      <w:r w:rsidRPr="00BB5705">
        <w:rPr>
          <w:rFonts w:ascii="Times New Roman" w:hAnsi="Times New Roman" w:cs="Times New Roman"/>
          <w:sz w:val="28"/>
          <w:szCs w:val="28"/>
        </w:rPr>
        <w:t>обеспечению введения в организм оптимального количества йода, ежедневное употребление 5-6 гр. йодированной соли:</w:t>
      </w:r>
    </w:p>
    <w:p w:rsidR="00F261B9" w:rsidRPr="00BB5705" w:rsidRDefault="00F261B9" w:rsidP="00C06E76">
      <w:pPr>
        <w:pStyle w:val="a9"/>
        <w:numPr>
          <w:ilvl w:val="0"/>
          <w:numId w:val="8"/>
        </w:numPr>
        <w:shd w:val="clear" w:color="auto" w:fill="FFFFFF"/>
        <w:tabs>
          <w:tab w:val="left" w:pos="284"/>
        </w:tabs>
        <w:spacing w:before="0" w:beforeAutospacing="0" w:after="0" w:afterAutospacing="0"/>
        <w:ind w:left="0" w:firstLine="0"/>
        <w:contextualSpacing/>
        <w:jc w:val="both"/>
        <w:rPr>
          <w:sz w:val="28"/>
          <w:szCs w:val="28"/>
        </w:rPr>
      </w:pPr>
      <w:r w:rsidRPr="00BB5705">
        <w:rPr>
          <w:sz w:val="28"/>
          <w:szCs w:val="28"/>
        </w:rPr>
        <w:t>соль должна храниться в хорошо закрытой ёмкости (исключить попадание на соль прямых солнечных лучей);</w:t>
      </w:r>
    </w:p>
    <w:p w:rsidR="00F261B9" w:rsidRPr="00BB5705" w:rsidRDefault="00F261B9" w:rsidP="00C06E76">
      <w:pPr>
        <w:pStyle w:val="a3"/>
        <w:numPr>
          <w:ilvl w:val="0"/>
          <w:numId w:val="8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B5705">
        <w:rPr>
          <w:rFonts w:ascii="Times New Roman" w:hAnsi="Times New Roman" w:cs="Times New Roman"/>
          <w:sz w:val="28"/>
          <w:szCs w:val="28"/>
        </w:rPr>
        <w:t>добавление соли</w:t>
      </w:r>
      <w:r w:rsidR="00DC7398" w:rsidRPr="00BB5705">
        <w:rPr>
          <w:rFonts w:ascii="Times New Roman" w:hAnsi="Times New Roman" w:cs="Times New Roman"/>
          <w:sz w:val="28"/>
          <w:szCs w:val="28"/>
        </w:rPr>
        <w:t xml:space="preserve"> </w:t>
      </w:r>
      <w:r w:rsidRPr="00BB5705">
        <w:rPr>
          <w:rFonts w:ascii="Times New Roman" w:hAnsi="Times New Roman" w:cs="Times New Roman"/>
          <w:sz w:val="28"/>
          <w:szCs w:val="28"/>
        </w:rPr>
        <w:t>в пищу лишь после полного приготовления или в самом конце данного процесса.</w:t>
      </w:r>
    </w:p>
    <w:p w:rsidR="00F261B9" w:rsidRPr="00720AC3" w:rsidRDefault="00F261B9" w:rsidP="00F261B9">
      <w:pPr>
        <w:tabs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BB5705">
        <w:rPr>
          <w:rFonts w:ascii="Times New Roman" w:hAnsi="Times New Roman" w:cs="Times New Roman"/>
          <w:iCs/>
          <w:sz w:val="28"/>
          <w:szCs w:val="28"/>
        </w:rPr>
        <w:t>Вторичная</w:t>
      </w:r>
      <w:proofErr w:type="gramEnd"/>
      <w:r w:rsidRPr="00BB5705">
        <w:rPr>
          <w:rFonts w:ascii="Times New Roman" w:hAnsi="Times New Roman" w:cs="Times New Roman"/>
          <w:sz w:val="28"/>
          <w:szCs w:val="28"/>
        </w:rPr>
        <w:t>:</w:t>
      </w:r>
      <w:r w:rsidRPr="00720AC3">
        <w:rPr>
          <w:rFonts w:ascii="Times New Roman" w:hAnsi="Times New Roman" w:cs="Times New Roman"/>
          <w:sz w:val="28"/>
          <w:szCs w:val="28"/>
        </w:rPr>
        <w:t xml:space="preserve"> диспансерное наблюдение эндокринолога.</w:t>
      </w:r>
    </w:p>
    <w:p w:rsidR="0081654D" w:rsidRPr="00623785" w:rsidRDefault="0081654D" w:rsidP="0081654D">
      <w:pPr>
        <w:pStyle w:val="a3"/>
        <w:tabs>
          <w:tab w:val="left" w:pos="284"/>
        </w:tabs>
        <w:spacing w:after="0" w:line="240" w:lineRule="auto"/>
        <w:ind w:left="0"/>
        <w:rPr>
          <w:rFonts w:ascii="Times New Roman" w:eastAsia="Times New Roman" w:hAnsi="Times New Roman" w:cs="Times New Roman"/>
          <w:sz w:val="28"/>
          <w:szCs w:val="28"/>
        </w:rPr>
      </w:pPr>
      <w:r w:rsidRPr="00623785">
        <w:rPr>
          <w:rFonts w:ascii="Times New Roman" w:eastAsia="Times New Roman" w:hAnsi="Times New Roman" w:cs="Times New Roman"/>
          <w:b/>
          <w:bCs/>
          <w:sz w:val="28"/>
          <w:szCs w:val="28"/>
        </w:rPr>
        <w:t>Профилактика рецидива узлового/</w:t>
      </w:r>
      <w:proofErr w:type="spellStart"/>
      <w:r w:rsidRPr="00623785">
        <w:rPr>
          <w:rFonts w:ascii="Times New Roman" w:eastAsia="Times New Roman" w:hAnsi="Times New Roman" w:cs="Times New Roman"/>
          <w:b/>
          <w:bCs/>
          <w:sz w:val="28"/>
          <w:szCs w:val="28"/>
        </w:rPr>
        <w:t>многоузлового</w:t>
      </w:r>
      <w:proofErr w:type="spellEnd"/>
      <w:r w:rsidRPr="00623785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зоба после операции</w:t>
      </w:r>
      <w:r w:rsidR="00F261B9" w:rsidRPr="00623785">
        <w:rPr>
          <w:rFonts w:ascii="Times New Roman" w:eastAsia="Times New Roman" w:hAnsi="Times New Roman" w:cs="Times New Roman"/>
          <w:b/>
          <w:bCs/>
          <w:sz w:val="28"/>
          <w:szCs w:val="28"/>
        </w:rPr>
        <w:t>:</w:t>
      </w:r>
    </w:p>
    <w:p w:rsidR="0081654D" w:rsidRPr="00623785" w:rsidRDefault="0081654D" w:rsidP="008165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785">
        <w:rPr>
          <w:rFonts w:ascii="Times New Roman" w:eastAsia="Times New Roman" w:hAnsi="Times New Roman" w:cs="Times New Roman"/>
          <w:sz w:val="28"/>
          <w:szCs w:val="28"/>
        </w:rPr>
        <w:t xml:space="preserve">       У больных с односторонней резекцией доли, назначение </w:t>
      </w:r>
      <w:r w:rsidR="004E0DD6" w:rsidRPr="00623785">
        <w:rPr>
          <w:rFonts w:ascii="Times New Roman" w:eastAsia="Times New Roman" w:hAnsi="Times New Roman" w:cs="Times New Roman"/>
          <w:sz w:val="28"/>
          <w:szCs w:val="28"/>
          <w:lang w:val="kk-KZ"/>
        </w:rPr>
        <w:t>л</w:t>
      </w:r>
      <w:proofErr w:type="spellStart"/>
      <w:r w:rsidR="004E0DD6" w:rsidRPr="00623785">
        <w:rPr>
          <w:rFonts w:ascii="Times New Roman" w:eastAsia="Times New Roman" w:hAnsi="Times New Roman" w:cs="Times New Roman"/>
          <w:sz w:val="28"/>
          <w:szCs w:val="28"/>
        </w:rPr>
        <w:t>евотироксин</w:t>
      </w:r>
      <w:proofErr w:type="spellEnd"/>
      <w:r w:rsidR="004E0DD6" w:rsidRPr="00623785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="004E0DD6" w:rsidRPr="00623785">
        <w:rPr>
          <w:rFonts w:ascii="Times New Roman" w:eastAsia="Times New Roman" w:hAnsi="Times New Roman" w:cs="Times New Roman"/>
          <w:sz w:val="28"/>
          <w:szCs w:val="28"/>
        </w:rPr>
        <w:t xml:space="preserve"> натрия</w:t>
      </w:r>
      <w:r w:rsidR="00DC7398" w:rsidRPr="006237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3785">
        <w:rPr>
          <w:rFonts w:ascii="Times New Roman" w:eastAsia="Times New Roman" w:hAnsi="Times New Roman" w:cs="Times New Roman"/>
          <w:sz w:val="28"/>
          <w:szCs w:val="28"/>
        </w:rPr>
        <w:t xml:space="preserve">обосновывается необходимостью предотвращения рецидива узлового зоба в оставшейся ткани железы. </w:t>
      </w:r>
    </w:p>
    <w:p w:rsidR="0081654D" w:rsidRPr="00623785" w:rsidRDefault="0081654D" w:rsidP="0081654D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23785">
        <w:rPr>
          <w:rFonts w:ascii="Times New Roman" w:eastAsia="Times New Roman" w:hAnsi="Times New Roman" w:cs="Times New Roman"/>
          <w:sz w:val="28"/>
          <w:szCs w:val="28"/>
        </w:rPr>
        <w:t xml:space="preserve">        Йодный дефицит может быть дополнительным фактором, увеличивающим риск развития послеоперационного рецидива узлового зоба. В этой связи рекомендуется профилактический прием </w:t>
      </w:r>
      <w:r w:rsidR="004E0DD6" w:rsidRPr="00623785">
        <w:rPr>
          <w:rFonts w:ascii="Times New Roman" w:eastAsia="Times New Roman" w:hAnsi="Times New Roman" w:cs="Times New Roman"/>
          <w:sz w:val="28"/>
          <w:szCs w:val="28"/>
          <w:lang w:val="kk-KZ"/>
        </w:rPr>
        <w:t>л</w:t>
      </w:r>
      <w:proofErr w:type="spellStart"/>
      <w:r w:rsidR="004E0DD6" w:rsidRPr="00623785">
        <w:rPr>
          <w:rFonts w:ascii="Times New Roman" w:eastAsia="Times New Roman" w:hAnsi="Times New Roman" w:cs="Times New Roman"/>
          <w:sz w:val="28"/>
          <w:szCs w:val="28"/>
        </w:rPr>
        <w:t>евотироксин</w:t>
      </w:r>
      <w:proofErr w:type="spellEnd"/>
      <w:r w:rsidR="004E0DD6" w:rsidRPr="00623785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="004E0DD6" w:rsidRPr="00623785">
        <w:rPr>
          <w:rFonts w:ascii="Times New Roman" w:eastAsia="Times New Roman" w:hAnsi="Times New Roman" w:cs="Times New Roman"/>
          <w:sz w:val="28"/>
          <w:szCs w:val="28"/>
        </w:rPr>
        <w:t xml:space="preserve"> натрия</w:t>
      </w:r>
      <w:r w:rsidR="00DC7398" w:rsidRPr="006237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3785">
        <w:rPr>
          <w:rFonts w:ascii="Times New Roman" w:eastAsia="Times New Roman" w:hAnsi="Times New Roman" w:cs="Times New Roman"/>
          <w:sz w:val="28"/>
          <w:szCs w:val="28"/>
        </w:rPr>
        <w:t>всем больным с двусторонней резекцией долей ЩЖ.</w:t>
      </w:r>
    </w:p>
    <w:p w:rsidR="0081654D" w:rsidRPr="00720AC3" w:rsidRDefault="0081654D" w:rsidP="008165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23785">
        <w:rPr>
          <w:rFonts w:ascii="Times New Roman" w:eastAsia="Times New Roman" w:hAnsi="Times New Roman" w:cs="Times New Roman"/>
          <w:sz w:val="28"/>
          <w:szCs w:val="28"/>
        </w:rPr>
        <w:t xml:space="preserve">        После удаления одной доли прием </w:t>
      </w:r>
      <w:r w:rsidR="004E0DD6" w:rsidRPr="00623785">
        <w:rPr>
          <w:rFonts w:ascii="Times New Roman" w:eastAsia="Times New Roman" w:hAnsi="Times New Roman" w:cs="Times New Roman"/>
          <w:sz w:val="28"/>
          <w:szCs w:val="28"/>
          <w:lang w:val="kk-KZ"/>
        </w:rPr>
        <w:t>л</w:t>
      </w:r>
      <w:proofErr w:type="spellStart"/>
      <w:r w:rsidR="004E0DD6" w:rsidRPr="00623785">
        <w:rPr>
          <w:rFonts w:ascii="Times New Roman" w:eastAsia="Times New Roman" w:hAnsi="Times New Roman" w:cs="Times New Roman"/>
          <w:sz w:val="28"/>
          <w:szCs w:val="28"/>
        </w:rPr>
        <w:t>евотироксин</w:t>
      </w:r>
      <w:proofErr w:type="spellEnd"/>
      <w:r w:rsidR="004E0DD6" w:rsidRPr="00623785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="004E0DD6" w:rsidRPr="00623785">
        <w:rPr>
          <w:rFonts w:ascii="Times New Roman" w:eastAsia="Times New Roman" w:hAnsi="Times New Roman" w:cs="Times New Roman"/>
          <w:sz w:val="28"/>
          <w:szCs w:val="28"/>
        </w:rPr>
        <w:t xml:space="preserve"> натрия</w:t>
      </w:r>
      <w:r w:rsidR="00DC7398" w:rsidRPr="0062378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623785">
        <w:rPr>
          <w:rFonts w:ascii="Times New Roman" w:eastAsia="Times New Roman" w:hAnsi="Times New Roman" w:cs="Times New Roman"/>
          <w:sz w:val="28"/>
          <w:szCs w:val="28"/>
        </w:rPr>
        <w:t xml:space="preserve">рекомендован тем больным, у которых уровень ТТГ через 2 месяца после операции превышает верхнюю границу нормы. Больным с </w:t>
      </w:r>
      <w:proofErr w:type="spellStart"/>
      <w:r w:rsidRPr="00623785">
        <w:rPr>
          <w:rFonts w:ascii="Times New Roman" w:eastAsia="Times New Roman" w:hAnsi="Times New Roman" w:cs="Times New Roman"/>
          <w:sz w:val="28"/>
          <w:szCs w:val="28"/>
        </w:rPr>
        <w:t>эутиреоидным</w:t>
      </w:r>
      <w:proofErr w:type="spellEnd"/>
      <w:r w:rsidRPr="00623785">
        <w:rPr>
          <w:rFonts w:ascii="Times New Roman" w:eastAsia="Times New Roman" w:hAnsi="Times New Roman" w:cs="Times New Roman"/>
          <w:sz w:val="28"/>
          <w:szCs w:val="28"/>
        </w:rPr>
        <w:t xml:space="preserve"> состоянием функции щитовидной железы следует проводить регулярное ( 1 раз в </w:t>
      </w:r>
      <w:proofErr w:type="spellStart"/>
      <w:proofErr w:type="gramStart"/>
      <w:r w:rsidRPr="00623785"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spellEnd"/>
      <w:proofErr w:type="gramEnd"/>
      <w:r w:rsidRPr="00623785">
        <w:rPr>
          <w:rFonts w:ascii="Times New Roman" w:eastAsia="Times New Roman" w:hAnsi="Times New Roman" w:cs="Times New Roman"/>
          <w:sz w:val="28"/>
          <w:szCs w:val="28"/>
        </w:rPr>
        <w:t xml:space="preserve"> 6 месяцев в течение первого года после операции, затем ежегодно) клиническое и/или ультразвуковое определение объема ЩЖ и уровня</w:t>
      </w:r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ТТГ в крови. При тенденции к росту ТТГ, целесообразно назначение </w:t>
      </w:r>
      <w:r w:rsidR="004E0DD6" w:rsidRPr="004E0DD6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>л</w:t>
      </w:r>
      <w:proofErr w:type="spellStart"/>
      <w:r w:rsidR="004E0DD6" w:rsidRPr="004E0DD6">
        <w:rPr>
          <w:rFonts w:ascii="Times New Roman" w:eastAsia="Times New Roman" w:hAnsi="Times New Roman" w:cs="Times New Roman"/>
          <w:sz w:val="28"/>
          <w:szCs w:val="28"/>
        </w:rPr>
        <w:t>евотироксин</w:t>
      </w:r>
      <w:proofErr w:type="spellEnd"/>
      <w:r w:rsidR="004E0DD6">
        <w:rPr>
          <w:rFonts w:ascii="Times New Roman" w:eastAsia="Times New Roman" w:hAnsi="Times New Roman" w:cs="Times New Roman"/>
          <w:sz w:val="28"/>
          <w:szCs w:val="28"/>
          <w:lang w:val="kk-KZ"/>
        </w:rPr>
        <w:t>а</w:t>
      </w:r>
      <w:r w:rsidR="004E0DD6" w:rsidRPr="004E0DD6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4E0DD6" w:rsidRPr="004E0DD6">
        <w:rPr>
          <w:rFonts w:ascii="Times New Roman" w:eastAsia="Times New Roman" w:hAnsi="Times New Roman" w:cs="Times New Roman"/>
          <w:sz w:val="28"/>
          <w:szCs w:val="28"/>
        </w:rPr>
        <w:t>натрия</w:t>
      </w:r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proofErr w:type="spellEnd"/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адекватных дозах.</w:t>
      </w:r>
    </w:p>
    <w:p w:rsidR="0081654D" w:rsidRPr="00720AC3" w:rsidRDefault="0081654D" w:rsidP="0081654D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Лечение </w:t>
      </w:r>
      <w:proofErr w:type="spellStart"/>
      <w:r w:rsidRPr="00720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многоузлового</w:t>
      </w:r>
      <w:proofErr w:type="spellEnd"/>
      <w:r w:rsidRPr="00720AC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токсического зоба</w:t>
      </w:r>
    </w:p>
    <w:p w:rsidR="0081654D" w:rsidRDefault="0081654D" w:rsidP="0081654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        Многоузловой токсический зоб чаще всего встречается у пожилых больных, проживающих в условиях природного йодного дефицита, и нередко представляет собой причину </w:t>
      </w:r>
      <w:proofErr w:type="gramStart"/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>сердечно-сосудистых</w:t>
      </w:r>
      <w:proofErr w:type="gramEnd"/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заболеваний у них. Тактика обследования больного является аналогичной той, которая используется при </w:t>
      </w:r>
      <w:proofErr w:type="spellStart"/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>эутироидном</w:t>
      </w:r>
      <w:proofErr w:type="spellEnd"/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узловом зобе и включает в себя: осмотр, пальпацию щитовидной железы, УЗИ </w:t>
      </w:r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щитовидной железы, пункционную биопсию, определение ТТГ и по</w:t>
      </w:r>
      <w:r w:rsidRPr="00720AC3">
        <w:rPr>
          <w:rFonts w:ascii="Times New Roman" w:eastAsia="Times New Roman" w:hAnsi="Times New Roman" w:cs="Times New Roman"/>
          <w:iCs/>
          <w:color w:val="000000"/>
          <w:sz w:val="28"/>
          <w:szCs w:val="28"/>
        </w:rPr>
        <w:t> </w:t>
      </w:r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показаниям - радиоизотопное сканирование ЩЖ. </w:t>
      </w:r>
    </w:p>
    <w:p w:rsidR="00623785" w:rsidRPr="00720AC3" w:rsidRDefault="00623785" w:rsidP="0062378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/>
          <w:sz w:val="24"/>
          <w:szCs w:val="24"/>
        </w:rPr>
        <w:t xml:space="preserve">при функциональной автономии узла применяется лечение радиоактивным йодом </w:t>
      </w:r>
      <w:r>
        <w:rPr>
          <w:rFonts w:ascii="Times New Roman" w:eastAsia="Times New Roman" w:hAnsi="Times New Roman"/>
          <w:sz w:val="24"/>
          <w:szCs w:val="24"/>
          <w:lang w:val="en-US"/>
        </w:rPr>
        <w:t>I</w:t>
      </w:r>
      <w:r w:rsidRPr="00FF2948">
        <w:rPr>
          <w:rFonts w:ascii="Times New Roman" w:eastAsia="Times New Roman" w:hAnsi="Times New Roman"/>
          <w:sz w:val="24"/>
          <w:szCs w:val="24"/>
          <w:vertAlign w:val="superscript"/>
        </w:rPr>
        <w:t>131</w:t>
      </w:r>
    </w:p>
    <w:p w:rsidR="0081654D" w:rsidRPr="00720AC3" w:rsidRDefault="0081654D" w:rsidP="0081654D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 xml:space="preserve">7) Мониторинг состояния пациента: </w:t>
      </w:r>
    </w:p>
    <w:p w:rsidR="0081654D" w:rsidRPr="00720AC3" w:rsidRDefault="00D7430F" w:rsidP="00D7430F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к</w:t>
      </w:r>
      <w:r w:rsidR="0081654D" w:rsidRPr="00720AC3">
        <w:rPr>
          <w:rFonts w:ascii="Times New Roman" w:hAnsi="Times New Roman" w:cs="Times New Roman"/>
          <w:sz w:val="28"/>
          <w:szCs w:val="28"/>
        </w:rPr>
        <w:t>онтроль УЗИ щитовидной железы 1 раз в 3 месяца;</w:t>
      </w:r>
    </w:p>
    <w:p w:rsidR="0081654D" w:rsidRPr="00720AC3" w:rsidRDefault="00D7430F" w:rsidP="00D7430F">
      <w:pPr>
        <w:pStyle w:val="a3"/>
        <w:numPr>
          <w:ilvl w:val="0"/>
          <w:numId w:val="9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л</w:t>
      </w:r>
      <w:r w:rsidR="0081654D" w:rsidRPr="00720AC3">
        <w:rPr>
          <w:rFonts w:ascii="Times New Roman" w:hAnsi="Times New Roman" w:cs="Times New Roman"/>
          <w:sz w:val="28"/>
          <w:szCs w:val="28"/>
        </w:rPr>
        <w:t xml:space="preserve">абораторный контроль гормонов щитовидной железы. </w:t>
      </w:r>
    </w:p>
    <w:p w:rsidR="0081654D" w:rsidRPr="00720AC3" w:rsidRDefault="0081654D" w:rsidP="0081654D">
      <w:pPr>
        <w:tabs>
          <w:tab w:val="left" w:pos="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8) Индикаторы эффективности лечения:</w:t>
      </w:r>
    </w:p>
    <w:p w:rsidR="0081654D" w:rsidRPr="00720AC3" w:rsidRDefault="00D7430F" w:rsidP="00C06E76">
      <w:pPr>
        <w:pStyle w:val="a3"/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81654D" w:rsidRPr="00720AC3">
        <w:rPr>
          <w:rFonts w:ascii="Times New Roman" w:eastAsia="Times New Roman" w:hAnsi="Times New Roman" w:cs="Times New Roman"/>
          <w:sz w:val="28"/>
          <w:szCs w:val="28"/>
        </w:rPr>
        <w:t>табильные нормальные показа</w:t>
      </w:r>
      <w:r w:rsidR="00F261B9" w:rsidRPr="00720AC3">
        <w:rPr>
          <w:rFonts w:ascii="Times New Roman" w:eastAsia="Times New Roman" w:hAnsi="Times New Roman" w:cs="Times New Roman"/>
          <w:sz w:val="28"/>
          <w:szCs w:val="28"/>
        </w:rPr>
        <w:t>тели гормонов щитовидной железы;</w:t>
      </w:r>
    </w:p>
    <w:p w:rsidR="00AB2E79" w:rsidRPr="00720AC3" w:rsidRDefault="00D7430F" w:rsidP="00C06E76">
      <w:pPr>
        <w:pStyle w:val="a3"/>
        <w:numPr>
          <w:ilvl w:val="0"/>
          <w:numId w:val="9"/>
        </w:numPr>
        <w:tabs>
          <w:tab w:val="left" w:pos="0"/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о</w:t>
      </w:r>
      <w:r w:rsidR="0081654D" w:rsidRPr="00720AC3">
        <w:rPr>
          <w:rFonts w:ascii="Times New Roman" w:hAnsi="Times New Roman" w:cs="Times New Roman"/>
          <w:sz w:val="28"/>
          <w:szCs w:val="28"/>
        </w:rPr>
        <w:t>тсутствие увеличения размеров узлов ЩЖ при динамическом УЗИ контроле</w:t>
      </w:r>
      <w:r w:rsidR="00F261B9"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6B5CE7" w:rsidRPr="00720AC3" w:rsidRDefault="006B5CE7" w:rsidP="00CA4599">
      <w:pPr>
        <w:pStyle w:val="a3"/>
        <w:tabs>
          <w:tab w:val="left" w:pos="28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CE7" w:rsidRPr="00720AC3" w:rsidRDefault="006B5CE7" w:rsidP="00EE55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10. ПОКАЗАНИЯ ДЛЯ ГОСПИТАЛИЗАЦИИ С УКАЗАНИЕМ ТИПА ГОСПИТАЛИЗАЦИИ:</w:t>
      </w:r>
    </w:p>
    <w:p w:rsidR="006B5CE7" w:rsidRPr="00720AC3" w:rsidRDefault="006B5CE7" w:rsidP="00EE554D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10.1 Показания для плановой госпитализации</w:t>
      </w:r>
      <w:r w:rsidRPr="00720AC3">
        <w:rPr>
          <w:rFonts w:ascii="Times New Roman" w:hAnsi="Times New Roman" w:cs="Times New Roman"/>
          <w:sz w:val="28"/>
          <w:szCs w:val="28"/>
        </w:rPr>
        <w:t>:</w:t>
      </w:r>
      <w:r w:rsidR="003B6E1A" w:rsidRPr="00720AC3">
        <w:rPr>
          <w:rFonts w:ascii="Times New Roman" w:hAnsi="Times New Roman" w:cs="Times New Roman"/>
          <w:sz w:val="28"/>
          <w:szCs w:val="28"/>
        </w:rPr>
        <w:t xml:space="preserve"> наличие узлового зоба</w:t>
      </w:r>
      <w:r w:rsidR="007422D6">
        <w:rPr>
          <w:rFonts w:ascii="Times New Roman" w:hAnsi="Times New Roman" w:cs="Times New Roman"/>
          <w:sz w:val="28"/>
          <w:szCs w:val="28"/>
        </w:rPr>
        <w:t xml:space="preserve"> при отсутствии эффекта от консервативной терапии, а также рост образования.</w:t>
      </w:r>
    </w:p>
    <w:p w:rsidR="006B5CE7" w:rsidRPr="00720AC3" w:rsidRDefault="006B5CE7" w:rsidP="00EE5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10.2 Показания для экстренной госпитализации</w:t>
      </w:r>
      <w:r w:rsidRPr="00720AC3">
        <w:rPr>
          <w:rFonts w:ascii="Times New Roman" w:hAnsi="Times New Roman" w:cs="Times New Roman"/>
          <w:sz w:val="28"/>
          <w:szCs w:val="28"/>
        </w:rPr>
        <w:t>:</w:t>
      </w:r>
      <w:r w:rsidR="00994E73" w:rsidRPr="00720AC3">
        <w:rPr>
          <w:rFonts w:ascii="Times New Roman" w:hAnsi="Times New Roman" w:cs="Times New Roman"/>
          <w:sz w:val="28"/>
          <w:szCs w:val="28"/>
        </w:rPr>
        <w:t xml:space="preserve"> нет.</w:t>
      </w:r>
    </w:p>
    <w:p w:rsidR="006B5CE7" w:rsidRPr="00720AC3" w:rsidRDefault="006B5CE7" w:rsidP="00EE554D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B5CE7" w:rsidRPr="00720AC3" w:rsidRDefault="006B5CE7" w:rsidP="00EE554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11.</w:t>
      </w:r>
      <w:r w:rsidRPr="00720AC3">
        <w:rPr>
          <w:rFonts w:ascii="Times New Roman" w:hAnsi="Times New Roman" w:cs="Times New Roman"/>
          <w:b/>
          <w:sz w:val="28"/>
          <w:szCs w:val="28"/>
        </w:rPr>
        <w:tab/>
        <w:t xml:space="preserve"> ДИАГНОСТИКА И ЛЕЧЕНИЕ НА ЭТАПЕ СКОРОЙ НЕОТЛОЖНОЙ ПОМОЩИ:</w:t>
      </w:r>
    </w:p>
    <w:p w:rsidR="006B5CE7" w:rsidRPr="00720AC3" w:rsidRDefault="006B5CE7" w:rsidP="00EE554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1) Диагностические мероприятия:</w:t>
      </w:r>
      <w:r w:rsidR="0088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54D" w:rsidRPr="00720AC3">
        <w:rPr>
          <w:rFonts w:ascii="Times New Roman" w:hAnsi="Times New Roman" w:cs="Times New Roman"/>
          <w:sz w:val="28"/>
          <w:szCs w:val="28"/>
        </w:rPr>
        <w:t>нет</w:t>
      </w:r>
      <w:r w:rsidR="00994E73" w:rsidRPr="00720AC3">
        <w:rPr>
          <w:rFonts w:ascii="Times New Roman" w:hAnsi="Times New Roman" w:cs="Times New Roman"/>
          <w:sz w:val="28"/>
          <w:szCs w:val="28"/>
        </w:rPr>
        <w:t>.</w:t>
      </w:r>
    </w:p>
    <w:p w:rsidR="006B5CE7" w:rsidRPr="00720AC3" w:rsidRDefault="006B5CE7" w:rsidP="00EE554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2) Медикаментозное лечение:</w:t>
      </w:r>
      <w:r w:rsidR="0088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EE554D" w:rsidRPr="00720AC3">
        <w:rPr>
          <w:rFonts w:ascii="Times New Roman" w:hAnsi="Times New Roman" w:cs="Times New Roman"/>
          <w:sz w:val="28"/>
          <w:szCs w:val="28"/>
        </w:rPr>
        <w:t>нет</w:t>
      </w:r>
      <w:r w:rsidR="00994E73" w:rsidRPr="00720AC3">
        <w:rPr>
          <w:rFonts w:ascii="Times New Roman" w:hAnsi="Times New Roman" w:cs="Times New Roman"/>
          <w:sz w:val="28"/>
          <w:szCs w:val="28"/>
        </w:rPr>
        <w:t>.</w:t>
      </w:r>
    </w:p>
    <w:p w:rsidR="006B5CE7" w:rsidRPr="00720AC3" w:rsidRDefault="006B5CE7" w:rsidP="00EE554D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CE7" w:rsidRPr="00720AC3" w:rsidRDefault="006B5CE7" w:rsidP="00EE554D">
      <w:pPr>
        <w:widowControl w:val="0"/>
        <w:tabs>
          <w:tab w:val="left" w:pos="426"/>
          <w:tab w:val="left" w:pos="1247"/>
          <w:tab w:val="right" w:pos="1010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bCs/>
          <w:sz w:val="28"/>
          <w:szCs w:val="28"/>
        </w:rPr>
        <w:t xml:space="preserve">12. </w:t>
      </w:r>
      <w:r w:rsidRPr="00720AC3">
        <w:rPr>
          <w:rFonts w:ascii="Times New Roman" w:hAnsi="Times New Roman" w:cs="Times New Roman"/>
          <w:b/>
          <w:sz w:val="28"/>
          <w:szCs w:val="28"/>
        </w:rPr>
        <w:t>ДИАГНОСТИКА И ЛЕЧЕНИЕ НА СТАЦИОНАРНОМ УРОВНЕ:</w:t>
      </w:r>
    </w:p>
    <w:p w:rsidR="006B5CE7" w:rsidRPr="00720AC3" w:rsidRDefault="006B5CE7" w:rsidP="00EE554D">
      <w:pPr>
        <w:pStyle w:val="a3"/>
        <w:tabs>
          <w:tab w:val="left" w:pos="426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1) Диагностические критерии на стационарном уровне:</w:t>
      </w:r>
    </w:p>
    <w:p w:rsidR="00FC7ABF" w:rsidRPr="00720AC3" w:rsidRDefault="00FC7ABF" w:rsidP="00EE554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ab/>
        <w:t>Чаще всего узлы зоба имеют небольшой размер и могут быть обнаружены только при обследовании специалистами. Отсутствие симптоматики в большинстве случаев характеризует такой вид заболевания, как узловой коллоидный зоб пролиферативного типа.</w:t>
      </w:r>
    </w:p>
    <w:p w:rsidR="006B5CE7" w:rsidRPr="00720AC3" w:rsidRDefault="006B5CE7" w:rsidP="00EE554D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Жалобы и анамнез</w:t>
      </w:r>
      <w:r w:rsidR="00FC7ABF" w:rsidRPr="00720AC3">
        <w:rPr>
          <w:rFonts w:ascii="Times New Roman" w:hAnsi="Times New Roman" w:cs="Times New Roman"/>
          <w:sz w:val="28"/>
          <w:szCs w:val="28"/>
        </w:rPr>
        <w:t>:</w:t>
      </w:r>
    </w:p>
    <w:p w:rsidR="00FD6F96" w:rsidRPr="00720AC3" w:rsidRDefault="00FD6F96" w:rsidP="00EE554D">
      <w:pPr>
        <w:pStyle w:val="a9"/>
        <w:shd w:val="clear" w:color="auto" w:fill="FFFFFF"/>
        <w:spacing w:before="0" w:beforeAutospacing="0" w:after="0" w:afterAutospacing="0"/>
        <w:ind w:firstLine="212"/>
        <w:jc w:val="both"/>
        <w:textAlignment w:val="baseline"/>
        <w:rPr>
          <w:sz w:val="28"/>
          <w:szCs w:val="28"/>
        </w:rPr>
      </w:pPr>
      <w:r w:rsidRPr="00720AC3">
        <w:rPr>
          <w:sz w:val="28"/>
          <w:szCs w:val="28"/>
        </w:rPr>
        <w:t xml:space="preserve">В данной ситуации основные симптомы узлового зоба – это сами образования и узлы. </w:t>
      </w:r>
      <w:r w:rsidR="00FC7ABF" w:rsidRPr="00720AC3">
        <w:rPr>
          <w:sz w:val="28"/>
          <w:szCs w:val="28"/>
        </w:rPr>
        <w:t xml:space="preserve">При </w:t>
      </w:r>
      <w:proofErr w:type="spellStart"/>
      <w:r w:rsidRPr="00720AC3">
        <w:rPr>
          <w:sz w:val="28"/>
          <w:szCs w:val="28"/>
        </w:rPr>
        <w:t>увелич</w:t>
      </w:r>
      <w:r w:rsidR="00FC7ABF" w:rsidRPr="00720AC3">
        <w:rPr>
          <w:sz w:val="28"/>
          <w:szCs w:val="28"/>
        </w:rPr>
        <w:t>енииузлов</w:t>
      </w:r>
      <w:proofErr w:type="spellEnd"/>
      <w:r w:rsidR="00FC7ABF" w:rsidRPr="00720AC3">
        <w:rPr>
          <w:sz w:val="28"/>
          <w:szCs w:val="28"/>
        </w:rPr>
        <w:t xml:space="preserve"> </w:t>
      </w:r>
      <w:r w:rsidRPr="00720AC3">
        <w:rPr>
          <w:sz w:val="28"/>
          <w:szCs w:val="28"/>
        </w:rPr>
        <w:t>в размерах, отмечаются следующие признаки узлового зоба:</w:t>
      </w:r>
    </w:p>
    <w:p w:rsidR="009774B0" w:rsidRPr="00720AC3" w:rsidRDefault="00FD6F96" w:rsidP="00C06E76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ощущение наполненности в горле;</w:t>
      </w:r>
    </w:p>
    <w:p w:rsidR="009774B0" w:rsidRPr="00720AC3" w:rsidRDefault="00FD6F96" w:rsidP="00C06E76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боль в горле;</w:t>
      </w:r>
    </w:p>
    <w:p w:rsidR="009774B0" w:rsidRPr="00720AC3" w:rsidRDefault="00FD6F96" w:rsidP="00C06E76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затрудненное глотание;</w:t>
      </w:r>
    </w:p>
    <w:p w:rsidR="009774B0" w:rsidRPr="00720AC3" w:rsidRDefault="00FD6F96" w:rsidP="00C06E76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нарастающее затруднение дыхания;</w:t>
      </w:r>
    </w:p>
    <w:p w:rsidR="009774B0" w:rsidRPr="00720AC3" w:rsidRDefault="00FD6F96" w:rsidP="00C06E76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осиплость голоса и постоянный сухой кашель;</w:t>
      </w:r>
    </w:p>
    <w:p w:rsidR="009774B0" w:rsidRPr="00720AC3" w:rsidRDefault="00FD6F96" w:rsidP="00C06E76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ощущение удушья при изменении положения тела;</w:t>
      </w:r>
    </w:p>
    <w:p w:rsidR="009774B0" w:rsidRPr="00720AC3" w:rsidRDefault="00FD6F96" w:rsidP="00C06E76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частые головокружения;</w:t>
      </w:r>
    </w:p>
    <w:p w:rsidR="00FD6F96" w:rsidRPr="00720AC3" w:rsidRDefault="00FD6F96" w:rsidP="00C06E76">
      <w:pPr>
        <w:pStyle w:val="a3"/>
        <w:numPr>
          <w:ilvl w:val="0"/>
          <w:numId w:val="9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чувство напряжения в голове при наклонах.</w:t>
      </w:r>
    </w:p>
    <w:p w:rsidR="00FD6F96" w:rsidRPr="00720AC3" w:rsidRDefault="00FD6F96" w:rsidP="00765C18">
      <w:pPr>
        <w:shd w:val="clear" w:color="auto" w:fill="FFFFFF"/>
        <w:tabs>
          <w:tab w:val="num" w:pos="0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Это механические симптомы узлового зоба, которые обусловлены увеличением щитовидной железы и ее влиянием на окружающие органы (гортань, пищевод).</w:t>
      </w:r>
    </w:p>
    <w:p w:rsidR="00FD6F96" w:rsidRPr="00720AC3" w:rsidRDefault="002C0038" w:rsidP="00FC7ABF">
      <w:pPr>
        <w:shd w:val="clear" w:color="auto" w:fill="FFFFFF"/>
        <w:tabs>
          <w:tab w:val="num" w:pos="567"/>
        </w:tabs>
        <w:spacing w:after="0" w:line="240" w:lineRule="auto"/>
        <w:ind w:left="567" w:hanging="567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Симптомы диффузно-узлового зоба:</w:t>
      </w:r>
    </w:p>
    <w:p w:rsidR="00FD6F96" w:rsidRPr="00720AC3" w:rsidRDefault="00FD6F96" w:rsidP="00C06E76">
      <w:pPr>
        <w:pStyle w:val="a3"/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склонность к частым бронхитам, пневмониям и острым респираторным заболеваниям;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низкое артериальное давление;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lastRenderedPageBreak/>
        <w:t>сбой сердечного ритма, боль в сердце;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одышка при физических нагрузках;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тошнота, отсутствие аппетита;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дневная сонливость при ночной бессоннице;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ухудшение внимания и памяти;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депрессия и нервозность;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сухость кожных покровов;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пониженная температура тела;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отечность (отсюда – прибавка в весе при сниженном аппетите);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у детей – отставание в физическом и умственном развитии;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у мужчин – снижение сексуального влечения и потенции;</w:t>
      </w:r>
    </w:p>
    <w:p w:rsidR="00FD6F96" w:rsidRPr="00720AC3" w:rsidRDefault="00FD6F96" w:rsidP="00C06E76">
      <w:pPr>
        <w:numPr>
          <w:ilvl w:val="0"/>
          <w:numId w:val="17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у женщин – нарушение менструального цикла, спонтанные аборты, бесплодие.</w:t>
      </w:r>
    </w:p>
    <w:p w:rsidR="00FD6F96" w:rsidRPr="00720AC3" w:rsidRDefault="00FD6F96" w:rsidP="009774B0">
      <w:pPr>
        <w:shd w:val="clear" w:color="auto" w:fill="FFFFFF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Если зоб развивается на фоне </w:t>
      </w:r>
      <w:r w:rsidR="002C0038" w:rsidRPr="002C0038">
        <w:rPr>
          <w:rFonts w:ascii="Times New Roman" w:eastAsia="Times New Roman" w:hAnsi="Times New Roman" w:cs="Times New Roman"/>
          <w:sz w:val="28"/>
          <w:szCs w:val="28"/>
        </w:rPr>
        <w:t>болезни</w:t>
      </w:r>
      <w:r w:rsidR="001F77EB" w:rsidRPr="001F7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2C0038" w:rsidRPr="002C0038">
        <w:rPr>
          <w:rFonts w:ascii="Times New Roman" w:eastAsia="Times New Roman" w:hAnsi="Times New Roman" w:cs="Times New Roman"/>
          <w:sz w:val="28"/>
          <w:szCs w:val="28"/>
        </w:rPr>
        <w:t>Грейвса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>, то, кроме вышеперечисленных симптомов, могут наблюдаться следующие признаки:</w:t>
      </w:r>
    </w:p>
    <w:p w:rsidR="00FD6F96" w:rsidRPr="00720AC3" w:rsidRDefault="00FD6F96" w:rsidP="00C06E76">
      <w:pPr>
        <w:pStyle w:val="a3"/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постоянное чувство голода при регулярных потерях веса;</w:t>
      </w:r>
    </w:p>
    <w:p w:rsidR="00FD6F96" w:rsidRPr="00720AC3" w:rsidRDefault="00FD6F96" w:rsidP="00C06E76">
      <w:pPr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длительная повышенная температура;</w:t>
      </w:r>
    </w:p>
    <w:p w:rsidR="00FD6F96" w:rsidRPr="00720AC3" w:rsidRDefault="00FD6F96" w:rsidP="00C06E76">
      <w:pPr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сухие и горячие кожные покровы;</w:t>
      </w:r>
    </w:p>
    <w:p w:rsidR="00FD6F96" w:rsidRPr="00720AC3" w:rsidRDefault="00FD6F96" w:rsidP="00C06E76">
      <w:pPr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раздражительность;</w:t>
      </w:r>
    </w:p>
    <w:p w:rsidR="00FD6F96" w:rsidRPr="00720AC3" w:rsidRDefault="00FD6F96" w:rsidP="00C06E76">
      <w:pPr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тремор рук;</w:t>
      </w:r>
    </w:p>
    <w:p w:rsidR="00FD6F96" w:rsidRPr="00720AC3" w:rsidRDefault="00FD6F96" w:rsidP="00C06E76">
      <w:pPr>
        <w:numPr>
          <w:ilvl w:val="0"/>
          <w:numId w:val="18"/>
        </w:numPr>
        <w:shd w:val="clear" w:color="auto" w:fill="FFFFFF"/>
        <w:tabs>
          <w:tab w:val="left" w:pos="284"/>
        </w:tabs>
        <w:spacing w:after="0" w:line="240" w:lineRule="auto"/>
        <w:ind w:left="0" w:firstLine="0"/>
        <w:textAlignment w:val="baseline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выпячивание глаз.</w:t>
      </w:r>
    </w:p>
    <w:p w:rsidR="00FD6F96" w:rsidRPr="00882CA8" w:rsidRDefault="00FD6F96" w:rsidP="00882CA8">
      <w:pPr>
        <w:spacing w:after="0" w:line="240" w:lineRule="auto"/>
        <w:jc w:val="both"/>
        <w:textAlignment w:val="baseline"/>
        <w:rPr>
          <w:rFonts w:ascii="Times New Roman" w:hAnsi="Times New Roman" w:cs="Times New Roman"/>
          <w:b/>
          <w:sz w:val="28"/>
          <w:szCs w:val="28"/>
        </w:rPr>
      </w:pPr>
      <w:r w:rsidRPr="00882CA8">
        <w:rPr>
          <w:rFonts w:ascii="Times New Roman" w:hAnsi="Times New Roman" w:cs="Times New Roman"/>
          <w:b/>
          <w:sz w:val="28"/>
          <w:szCs w:val="28"/>
        </w:rPr>
        <w:t xml:space="preserve">Анамнез: </w:t>
      </w:r>
    </w:p>
    <w:p w:rsidR="007C47C7" w:rsidRPr="00720AC3" w:rsidRDefault="007C47C7" w:rsidP="007C47C7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Большинство узловых образований являются бессимптомными, при этом отсутствие симптомов не исключает их злокачественность (уровень С)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C47C7" w:rsidRPr="00720AC3" w:rsidRDefault="007C47C7" w:rsidP="007C47C7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  <w:lang w:val="kk-KZ"/>
        </w:rPr>
        <w:tab/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Необходимо выяснение следующих данных анамнеза (уровень С):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 з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аболевания ЩЖ у родственников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; 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з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аболевани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е шеи и их лечение в анамнезе; 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увеличение размеров шеи;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о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хриплость,</w:t>
      </w:r>
      <w:r w:rsidR="001F77EB" w:rsidRPr="001F7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дисфония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>, дисфагия или одышка;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 р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асположение, плотность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и размер узлового образования; 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б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олезненность или боль в обла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сти шеи; 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ш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ейная </w:t>
      </w:r>
      <w:proofErr w:type="spellStart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лимфаденопатия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>. </w:t>
      </w:r>
    </w:p>
    <w:p w:rsidR="007C47C7" w:rsidRPr="00720AC3" w:rsidRDefault="007C47C7" w:rsidP="007C47C7">
      <w:pPr>
        <w:tabs>
          <w:tab w:val="left" w:pos="284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ab/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Симптомы гипертиреоза или гипотиреоза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="009774B0" w:rsidRPr="00720AC3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ф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акторы, повышающие вероятн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ость наличия рака (уровень С): </w:t>
      </w:r>
    </w:p>
    <w:p w:rsidR="007C47C7" w:rsidRPr="00720AC3" w:rsidRDefault="00FD6F96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 </w:t>
      </w:r>
      <w:r w:rsidR="007C47C7" w:rsidRPr="00720AC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блучение головы и шеи в анамнезе</w:t>
      </w:r>
      <w:r w:rsidR="00FC7ABF" w:rsidRPr="00720A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м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едуллярный рак или МЭН-2 у родственников</w:t>
      </w:r>
      <w:r w:rsidR="00FC7ABF" w:rsidRPr="00720AC3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озр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аст моложе 20 или старше 70 лет</w:t>
      </w:r>
      <w:r w:rsidR="00FC7ABF" w:rsidRPr="00720A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мужской пол;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р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ост узлового образования</w:t>
      </w:r>
      <w:r w:rsidR="00FC7ABF" w:rsidRPr="00720AC3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лотная или твердая консистенция</w:t>
      </w:r>
      <w:r w:rsidR="00FC7ABF" w:rsidRPr="00720AC3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ш</w:t>
      </w:r>
      <w:r w:rsidR="00FC7ABF" w:rsidRPr="00720AC3">
        <w:rPr>
          <w:rFonts w:ascii="Times New Roman" w:eastAsia="Times New Roman" w:hAnsi="Times New Roman" w:cs="Times New Roman"/>
          <w:sz w:val="28"/>
          <w:szCs w:val="28"/>
        </w:rPr>
        <w:t xml:space="preserve">ейная </w:t>
      </w:r>
      <w:proofErr w:type="spellStart"/>
      <w:r w:rsidR="00FC7ABF" w:rsidRPr="00720AC3">
        <w:rPr>
          <w:rFonts w:ascii="Times New Roman" w:eastAsia="Times New Roman" w:hAnsi="Times New Roman" w:cs="Times New Roman"/>
          <w:sz w:val="28"/>
          <w:szCs w:val="28"/>
        </w:rPr>
        <w:t>лимфаденопатия</w:t>
      </w:r>
      <w:proofErr w:type="spellEnd"/>
      <w:r w:rsidR="00FC7ABF" w:rsidRPr="00720A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7C47C7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есмещаемое</w:t>
      </w:r>
      <w:proofErr w:type="spellEnd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 узловое образование</w:t>
      </w:r>
      <w:r w:rsidR="00FC7ABF" w:rsidRPr="00720AC3">
        <w:rPr>
          <w:rFonts w:ascii="Times New Roman" w:eastAsia="Times New Roman" w:hAnsi="Times New Roman" w:cs="Times New Roman"/>
          <w:sz w:val="28"/>
          <w:szCs w:val="28"/>
        </w:rPr>
        <w:t>;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 </w:t>
      </w:r>
    </w:p>
    <w:p w:rsidR="00FD6F96" w:rsidRPr="00720AC3" w:rsidRDefault="007C47C7" w:rsidP="007C47C7">
      <w:pPr>
        <w:pStyle w:val="a3"/>
        <w:numPr>
          <w:ilvl w:val="0"/>
          <w:numId w:val="27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п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остоянная охриплость, </w:t>
      </w:r>
      <w:proofErr w:type="spellStart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дисфония</w:t>
      </w:r>
      <w:proofErr w:type="spellEnd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, дисфагия или одышка</w:t>
      </w:r>
      <w:r w:rsidR="00FC7ABF" w:rsidRPr="00720A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5CE7" w:rsidRPr="00720AC3" w:rsidRDefault="006B5CE7" w:rsidP="00FC7ABF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Физикальное обследование</w:t>
      </w:r>
      <w:r w:rsidRPr="00720AC3">
        <w:rPr>
          <w:rFonts w:ascii="Times New Roman" w:hAnsi="Times New Roman" w:cs="Times New Roman"/>
          <w:sz w:val="28"/>
          <w:szCs w:val="28"/>
        </w:rPr>
        <w:t>;</w:t>
      </w:r>
    </w:p>
    <w:p w:rsidR="00FD6F96" w:rsidRPr="00720AC3" w:rsidRDefault="00FD6F96" w:rsidP="00FC7ABF">
      <w:pPr>
        <w:pStyle w:val="a3"/>
        <w:tabs>
          <w:tab w:val="left" w:pos="0"/>
        </w:tabs>
        <w:spacing w:after="0" w:line="240" w:lineRule="auto"/>
        <w:ind w:left="0" w:firstLine="426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lastRenderedPageBreak/>
        <w:t xml:space="preserve">При осмотре шея пациента может быть не изменена, однако узловое образование может быть видно при запрокинутой назад голове. При пальпации можно разграничить узловой, диффузный и многоузловой зоб. </w:t>
      </w:r>
      <w:proofErr w:type="spellStart"/>
      <w:r w:rsidRPr="00720AC3">
        <w:rPr>
          <w:rFonts w:ascii="Times New Roman" w:hAnsi="Times New Roman" w:cs="Times New Roman"/>
          <w:sz w:val="28"/>
          <w:szCs w:val="28"/>
        </w:rPr>
        <w:t>Пальпаторно</w:t>
      </w:r>
      <w:proofErr w:type="spellEnd"/>
      <w:r w:rsidRPr="00720AC3">
        <w:rPr>
          <w:rFonts w:ascii="Times New Roman" w:hAnsi="Times New Roman" w:cs="Times New Roman"/>
          <w:sz w:val="28"/>
          <w:szCs w:val="28"/>
        </w:rPr>
        <w:t xml:space="preserve"> оценивают болезненность узла, его консистенцию, смещаемость по отношению к окружающим тканям, распространение зоба за грудину (достижимость нижнего полюса при глотании). При узле большого размера (больше 5 см в диаметре) может возникнуть деформация шеи, набухание шейных вен (бывает редко, только при очень значительных размерах узлов). Признаки сдавления  в случае крупного загрудинного зоба появляются обычно при поднимании рук в</w:t>
      </w:r>
      <w:r w:rsidR="00537D3F">
        <w:rPr>
          <w:rFonts w:ascii="Times New Roman" w:hAnsi="Times New Roman" w:cs="Times New Roman"/>
          <w:sz w:val="28"/>
          <w:szCs w:val="28"/>
        </w:rPr>
        <w:t xml:space="preserve">ыше головы (симптом </w:t>
      </w:r>
      <w:proofErr w:type="spellStart"/>
      <w:r w:rsidR="00537D3F">
        <w:rPr>
          <w:rFonts w:ascii="Times New Roman" w:hAnsi="Times New Roman" w:cs="Times New Roman"/>
          <w:sz w:val="28"/>
          <w:szCs w:val="28"/>
        </w:rPr>
        <w:t>Пембертона</w:t>
      </w:r>
      <w:proofErr w:type="spellEnd"/>
      <w:r w:rsidR="00537D3F">
        <w:rPr>
          <w:rFonts w:ascii="Times New Roman" w:hAnsi="Times New Roman" w:cs="Times New Roman"/>
          <w:sz w:val="28"/>
          <w:szCs w:val="28"/>
        </w:rPr>
        <w:t>)</w:t>
      </w:r>
      <w:r w:rsidR="00537D3F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720AC3">
        <w:rPr>
          <w:rFonts w:ascii="Times New Roman" w:hAnsi="Times New Roman" w:cs="Times New Roman"/>
          <w:sz w:val="28"/>
          <w:szCs w:val="28"/>
        </w:rPr>
        <w:t xml:space="preserve"> при этом развиваются гиперемия лица, головокружение или обморок. Обязательно исследуют лимфатические узлы шеи.</w:t>
      </w:r>
    </w:p>
    <w:p w:rsidR="006B5CE7" w:rsidRPr="00720AC3" w:rsidRDefault="006B5CE7" w:rsidP="00FC7ABF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Лабораторные исследован</w:t>
      </w:r>
      <w:r w:rsidR="00FC7ABF" w:rsidRPr="00720AC3">
        <w:rPr>
          <w:rFonts w:ascii="Times New Roman" w:hAnsi="Times New Roman" w:cs="Times New Roman"/>
          <w:b/>
          <w:sz w:val="28"/>
          <w:szCs w:val="28"/>
        </w:rPr>
        <w:t>ия:</w:t>
      </w:r>
      <w:r w:rsidR="00BB57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C47C7" w:rsidRPr="00720AC3">
        <w:rPr>
          <w:rFonts w:ascii="Times New Roman" w:hAnsi="Times New Roman" w:cs="Times New Roman"/>
          <w:sz w:val="28"/>
          <w:szCs w:val="28"/>
        </w:rPr>
        <w:t>смотрите пункт 9, подпункт</w:t>
      </w:r>
      <w:r w:rsidR="00537D3F">
        <w:rPr>
          <w:rFonts w:ascii="Times New Roman" w:hAnsi="Times New Roman" w:cs="Times New Roman"/>
          <w:sz w:val="28"/>
          <w:szCs w:val="28"/>
          <w:lang w:val="kk-KZ"/>
        </w:rPr>
        <w:t xml:space="preserve"> 1</w:t>
      </w:r>
      <w:r w:rsidR="007C47C7" w:rsidRPr="00720AC3">
        <w:rPr>
          <w:rFonts w:ascii="Times New Roman" w:hAnsi="Times New Roman" w:cs="Times New Roman"/>
          <w:sz w:val="28"/>
          <w:szCs w:val="28"/>
        </w:rPr>
        <w:t>.</w:t>
      </w:r>
    </w:p>
    <w:p w:rsidR="006B5CE7" w:rsidRPr="00720AC3" w:rsidRDefault="006B5CE7" w:rsidP="00FC7ABF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Инструментальные исследования</w:t>
      </w:r>
      <w:r w:rsidR="00FC7ABF" w:rsidRPr="00720AC3">
        <w:rPr>
          <w:rFonts w:ascii="Times New Roman" w:hAnsi="Times New Roman" w:cs="Times New Roman"/>
          <w:b/>
          <w:sz w:val="28"/>
          <w:szCs w:val="28"/>
        </w:rPr>
        <w:t>:</w:t>
      </w:r>
    </w:p>
    <w:p w:rsidR="00FC7ABF" w:rsidRPr="00720AC3" w:rsidRDefault="00FD6F96" w:rsidP="00C06E76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УЗИ</w:t>
      </w:r>
      <w:r w:rsidR="00FC7ABF" w:rsidRPr="00720AC3">
        <w:rPr>
          <w:rFonts w:ascii="Times New Roman" w:eastAsia="Times New Roman" w:hAnsi="Times New Roman" w:cs="Times New Roman"/>
          <w:b/>
          <w:sz w:val="28"/>
          <w:szCs w:val="28"/>
        </w:rPr>
        <w:t xml:space="preserve"> щитовидной железы:</w:t>
      </w:r>
      <w:r w:rsidR="00BB5705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Оптимальными для исследования ЩЖ являются датчики с частотой 7,5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Мгц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и 10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Мгц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. В настоящее время используется цветное доплеровское картирование, что позволяет визуализировать мелкие сосуды в ЩЖ. Показанием для проведения УЗИ является обнаружение "узла" в ЩЖ при пальпации. </w:t>
      </w:r>
    </w:p>
    <w:p w:rsidR="00FD6F96" w:rsidRPr="00720AC3" w:rsidRDefault="00FC7ABF" w:rsidP="00CA459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B5705">
        <w:rPr>
          <w:rFonts w:ascii="Times New Roman" w:eastAsia="Times New Roman" w:hAnsi="Times New Roman" w:cs="Times New Roman"/>
          <w:sz w:val="28"/>
          <w:szCs w:val="28"/>
        </w:rPr>
        <w:t>Примечание*: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Протокол УЗИ должен отражать ответы на следующие вопросы:</w:t>
      </w:r>
    </w:p>
    <w:p w:rsidR="00FD6F96" w:rsidRPr="00720AC3" w:rsidRDefault="00FD6F96" w:rsidP="00C06E76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Соответствует ли пальпируемому "узлу" органическое изменение в ткани ЩЖ?</w:t>
      </w:r>
    </w:p>
    <w:p w:rsidR="00FD6F96" w:rsidRPr="00720AC3" w:rsidRDefault="00FD6F96" w:rsidP="00C06E76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Имеется ли у пациента единичный (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солитарный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>) "узел" или несколько "узлов"?</w:t>
      </w:r>
    </w:p>
    <w:p w:rsidR="00FD6F96" w:rsidRPr="00720AC3" w:rsidRDefault="00FD6F96" w:rsidP="00C06E76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Каковы размеры и структура "узла"?</w:t>
      </w:r>
    </w:p>
    <w:p w:rsidR="00FD6F96" w:rsidRPr="00720AC3" w:rsidRDefault="00FD6F96" w:rsidP="00C06E76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Каков характер кровотока в "узле"/капсуле?</w:t>
      </w:r>
    </w:p>
    <w:p w:rsidR="00FC7ABF" w:rsidRPr="00720AC3" w:rsidRDefault="00FD6F96" w:rsidP="00C06E76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Заключение УЗИ должно носить описательный характер и не содержать "клинического диагноза". </w:t>
      </w:r>
    </w:p>
    <w:p w:rsidR="00FD6F96" w:rsidRPr="00720AC3" w:rsidRDefault="00FD6F96" w:rsidP="00FC7ABF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Метод УЗИ имеет свои ограничения и с помощью него невозможно определить морфологические характеристики исследуемого образования ЩЖ. Однако, можно выявить косвенные признаки того или иного заболевания, которые помогут клиницисту проводить диагностический поиск более обоснованно. 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75" w:type="dxa"/>
          <w:left w:w="75" w:type="dxa"/>
          <w:bottom w:w="75" w:type="dxa"/>
          <w:right w:w="75" w:type="dxa"/>
        </w:tblCellMar>
        <w:tblLook w:val="04A0" w:firstRow="1" w:lastRow="0" w:firstColumn="1" w:lastColumn="0" w:noHBand="0" w:noVBand="1"/>
      </w:tblPr>
      <w:tblGrid>
        <w:gridCol w:w="2785"/>
        <w:gridCol w:w="7376"/>
      </w:tblGrid>
      <w:tr w:rsidR="00FD6F96" w:rsidRPr="00720AC3" w:rsidTr="00994E73">
        <w:trPr>
          <w:tblCellSpacing w:w="15" w:type="dxa"/>
        </w:trPr>
        <w:tc>
          <w:tcPr>
            <w:tcW w:w="0" w:type="auto"/>
            <w:gridSpan w:val="2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D6F96" w:rsidRPr="00720AC3" w:rsidRDefault="00FD6F96" w:rsidP="009774B0">
            <w:pPr>
              <w:pStyle w:val="a3"/>
              <w:spacing w:after="0" w:line="240" w:lineRule="auto"/>
              <w:ind w:left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Ультразвуковые признаки узловых образований ЩЖ</w:t>
            </w:r>
          </w:p>
        </w:tc>
      </w:tr>
      <w:tr w:rsidR="00FD6F96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6F96" w:rsidRPr="00720AC3" w:rsidRDefault="00FD6F96" w:rsidP="00CA45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Истинная киста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6F96" w:rsidRPr="00720AC3" w:rsidRDefault="00FD6F96" w:rsidP="00CA45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Анэхогенное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образование правильной формы с ровными и тонкими стенками и гомогенным содержимым, имеющее капсулу</w:t>
            </w:r>
          </w:p>
        </w:tc>
      </w:tr>
      <w:tr w:rsidR="00FD6F96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6F96" w:rsidRPr="00720AC3" w:rsidRDefault="00FD6F96" w:rsidP="00CA45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"Узел" с очаговыми кистозными изменениями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6F96" w:rsidRPr="00720AC3" w:rsidRDefault="00FD6F96" w:rsidP="00CA45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"Узел" в доле щитовидной железы с наличием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гипоэхогенных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зон. Имеет четкую капсулу</w:t>
            </w:r>
          </w:p>
        </w:tc>
      </w:tr>
      <w:tr w:rsidR="00FD6F96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6F96" w:rsidRPr="00720AC3" w:rsidRDefault="00FD6F96" w:rsidP="00CA45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Коллоидные "узлы"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6F96" w:rsidRPr="00720AC3" w:rsidRDefault="00FD6F96" w:rsidP="00CA45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Узловые образования в щитовидной железе с различной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эхогенностью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структурой, имеющие четкую капсулу</w:t>
            </w:r>
          </w:p>
        </w:tc>
      </w:tr>
      <w:tr w:rsidR="00FD6F96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6F96" w:rsidRPr="00720AC3" w:rsidRDefault="00FD6F96" w:rsidP="00CA45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Аденомы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6F96" w:rsidRPr="00720AC3" w:rsidRDefault="00FD6F96" w:rsidP="00CA45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gram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Узловые образования округлой формы с четкими контурами, инкапсулированные, пониженной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эхогенности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(чаще всего)</w:t>
            </w:r>
            <w:proofErr w:type="gramEnd"/>
          </w:p>
        </w:tc>
      </w:tr>
      <w:tr w:rsidR="00FD6F96" w:rsidRPr="00720AC3" w:rsidTr="00994E73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6F96" w:rsidRPr="00720AC3" w:rsidRDefault="00FD6F96" w:rsidP="00CA45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Аденокарциномы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D6F96" w:rsidRPr="00720AC3" w:rsidRDefault="00FD6F96" w:rsidP="00CA4599">
            <w:pPr>
              <w:pStyle w:val="a3"/>
              <w:spacing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Образования в щитовидной железе с нечеткими контурами, солидной структуры, пониженной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эхогенности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иногда выявляется наличие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>микрокальцинатов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образовании и/или </w:t>
            </w:r>
            <w:r w:rsidRPr="00720AC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отсутствие/нечеткость капсулы</w:t>
            </w:r>
          </w:p>
        </w:tc>
      </w:tr>
    </w:tbl>
    <w:p w:rsidR="00FD6F96" w:rsidRPr="00720AC3" w:rsidRDefault="00CC74F6" w:rsidP="00C06E76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 xml:space="preserve">Тонкоигольная пункционная биопсия: 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Тонкоигольная пункционная биопсия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щитовидной железы 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позволяет дать прямую оценку структурных изменений тироидной ткани. Задачами метода являются: подтверждение или опровержение диагноза опухоли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щитовидной железы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, в том числе и злокачественной; выявление морфологических изменений в ткани "узла"; дифференциальная диагностика между </w:t>
      </w:r>
      <w:r w:rsidR="001F77EB">
        <w:rPr>
          <w:rFonts w:ascii="Times New Roman" w:eastAsia="Times New Roman" w:hAnsi="Times New Roman" w:cs="Times New Roman"/>
          <w:sz w:val="28"/>
          <w:szCs w:val="28"/>
        </w:rPr>
        <w:t>аутоиммунным</w:t>
      </w:r>
      <w:r w:rsidR="001F77EB" w:rsidRPr="001F7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тиреоидитом</w:t>
      </w:r>
      <w:proofErr w:type="spellEnd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узловым зобом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C74F6" w:rsidRPr="00720AC3" w:rsidRDefault="00CC74F6" w:rsidP="00CA459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Примечание*:</w:t>
      </w:r>
      <w:r w:rsidR="00BB570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се новообразования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щитовидной железы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, которые можно пропунктировать, должны быть подвергнуты этой процедуре.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 определенных случаях, при выполнении пункционной биопсии под </w:t>
      </w:r>
      <w:proofErr w:type="gramStart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УЗ-контролем</w:t>
      </w:r>
      <w:proofErr w:type="gramEnd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, могут возникать определенные сложности, связанные с малым размером "узлов". Тогда оправдана активно-выжидательная тактика ведения больного. </w:t>
      </w:r>
    </w:p>
    <w:p w:rsidR="00FD6F96" w:rsidRPr="00720AC3" w:rsidRDefault="00FD6F96" w:rsidP="00537D3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Цитологическая диагностика патологического процесса в </w:t>
      </w:r>
      <w:r w:rsidR="00CC74F6" w:rsidRPr="00720AC3">
        <w:rPr>
          <w:rFonts w:ascii="Times New Roman" w:eastAsia="Times New Roman" w:hAnsi="Times New Roman" w:cs="Times New Roman"/>
          <w:sz w:val="28"/>
          <w:szCs w:val="28"/>
        </w:rPr>
        <w:t xml:space="preserve">щитовидной железы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базируется на совокупности определенных признаков.</w:t>
      </w:r>
      <w:proofErr w:type="gram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На результативность метода пункционной биопсии влияют следующие факторы: квалификация врача </w:t>
      </w:r>
      <w:r w:rsidR="00CC74F6" w:rsidRPr="00720AC3">
        <w:rPr>
          <w:rFonts w:ascii="Times New Roman" w:eastAsia="Times New Roman" w:hAnsi="Times New Roman" w:cs="Times New Roman"/>
          <w:sz w:val="28"/>
          <w:szCs w:val="28"/>
        </w:rPr>
        <w:t>производящего пункцию квалификация врача-</w:t>
      </w:r>
      <w:proofErr w:type="spellStart"/>
      <w:r w:rsidR="00CC74F6" w:rsidRPr="00720AC3">
        <w:rPr>
          <w:rFonts w:ascii="Times New Roman" w:eastAsia="Times New Roman" w:hAnsi="Times New Roman" w:cs="Times New Roman"/>
          <w:sz w:val="28"/>
          <w:szCs w:val="28"/>
        </w:rPr>
        <w:t>цитолога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>; соблюдение правиль</w:t>
      </w:r>
      <w:r w:rsidR="00CC74F6" w:rsidRPr="00720AC3">
        <w:rPr>
          <w:rFonts w:ascii="Times New Roman" w:eastAsia="Times New Roman" w:hAnsi="Times New Roman" w:cs="Times New Roman"/>
          <w:sz w:val="28"/>
          <w:szCs w:val="28"/>
        </w:rPr>
        <w:t>ной техники изготовления мазков,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количество полученного материала.</w:t>
      </w:r>
    </w:p>
    <w:p w:rsidR="00FD6F96" w:rsidRPr="00720AC3" w:rsidRDefault="00FD6F96" w:rsidP="00537D3F">
      <w:pPr>
        <w:pStyle w:val="a3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Отличительной и основной особенностью истинного узлового зоба является наличие капсулы. Для узлового зоба характерны также различные изменения регрессивного характера, а именно: кровоизлияния, кистозная дегенерация "узла", кальцинирование стромы или капсулы "узла". При проведении пункционной биопсии при узловом зобе получают, как правило, коллоид и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тиреоциты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. Соотношение этих компонентов характеризует тип зоба: в том случае, если преобладает коллоид, то это коллоидный зоб, а при наличии большого количества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тиреоцитов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- пролиферирующий коллоидный зоб.</w:t>
      </w:r>
    </w:p>
    <w:p w:rsidR="00FD6F96" w:rsidRPr="00720AC3" w:rsidRDefault="00FD6F96" w:rsidP="00537D3F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Но, иногда даже при выполнении всех перечисленных условий, в случае подозрения на наличие злокачественной опухоли на основании анамнестических и клинических данных, следует независимо от результатов цитологического исследования и размеров "узла", добиваться гистологического уточнения диагноза путем его профилактической резекции. При наличии двух и более клинических симптомов из нижеперечисленных, показано оперативное лечение независимо от результатов дальнейших лабораторно-инструментальных обследований, поскольку риск рака ЩЖ у таких больных очень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высокий</w:t>
      </w:r>
      <w:proofErr w:type="gramStart"/>
      <w:r w:rsidRPr="00720AC3">
        <w:rPr>
          <w:rFonts w:ascii="Times New Roman" w:eastAsia="Times New Roman" w:hAnsi="Times New Roman" w:cs="Times New Roman"/>
          <w:sz w:val="28"/>
          <w:szCs w:val="28"/>
        </w:rPr>
        <w:t>.б</w:t>
      </w:r>
      <w:proofErr w:type="gramEnd"/>
      <w:r w:rsidRPr="00720AC3">
        <w:rPr>
          <w:rFonts w:ascii="Times New Roman" w:eastAsia="Times New Roman" w:hAnsi="Times New Roman" w:cs="Times New Roman"/>
          <w:sz w:val="28"/>
          <w:szCs w:val="28"/>
        </w:rPr>
        <w:t>ыстрый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рост "узла", очень плотная консистенция "узла", парез голосовых связок, увеличение регионарных лимфоузлов, наличие в семье пациента лиц с медуллярным раком ЩЖ.</w:t>
      </w:r>
    </w:p>
    <w:p w:rsidR="00FD6F96" w:rsidRPr="00720AC3" w:rsidRDefault="00CC74F6" w:rsidP="00CC74F6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0AC3">
        <w:rPr>
          <w:rFonts w:ascii="Times New Roman" w:eastAsia="Times New Roman" w:hAnsi="Times New Roman" w:cs="Times New Roman"/>
          <w:sz w:val="28"/>
          <w:szCs w:val="28"/>
        </w:rPr>
        <w:t>Ц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итологическое</w:t>
      </w:r>
      <w:proofErr w:type="gramEnd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 исследовании </w:t>
      </w:r>
      <w:proofErr w:type="spellStart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пунктата</w:t>
      </w:r>
      <w:proofErr w:type="spellEnd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 узлового образования щитовидной железы не позволяет надежно дифференцировать доброкачественную опухоль - фолликулярную аденому от высокодифференцированного рака щитовидной железы. Это обстоятельство определяет лечебную тактику при фолликулярной аденоме – всем больным показано оперативное лечение.</w:t>
      </w:r>
    </w:p>
    <w:p w:rsidR="00FD6F96" w:rsidRPr="00720AC3" w:rsidRDefault="00CC74F6" w:rsidP="00C06E76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Радиоизотопное сканирование:</w:t>
      </w:r>
      <w:r w:rsidR="001F77EB" w:rsidRPr="001F77EB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Данный метод позволяет исключить с высокой долей вероятности рак щитовидной железы только в 10% всех "узлов", которые в функциональном отношении являются активными ("горячими"). Что 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касается 90% остальных "узлов" ("теплых" и "холодных"), то с помощью метода изотопного сканирования невозможно сделать какого либо определенного заключения об их морфологических свойствах. Частота встречаемости злокачественной опухоли в этих "узлах" достигает 5-8%. Метод изотопного сканирования может быть полезен у больных УЗ с подавленным уровнем тиреотропного гормона (ТТГ) в крови и подозрением на тиреотоксикоз. В этом случае нередко диагностируется автономно функционирующий "узел", который на </w:t>
      </w:r>
      <w:proofErr w:type="spellStart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сканограмме</w:t>
      </w:r>
      <w:proofErr w:type="spellEnd"/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 xml:space="preserve"> чаще всего проявляется как "горячий".</w:t>
      </w:r>
    </w:p>
    <w:p w:rsidR="00FD6F96" w:rsidRPr="00720AC3" w:rsidRDefault="00FD6F96" w:rsidP="00CC74F6">
      <w:pPr>
        <w:pStyle w:val="a3"/>
        <w:spacing w:after="0" w:line="240" w:lineRule="auto"/>
        <w:ind w:left="0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Учитывая повышенный риск формирования функциональных автономий щитовидной железы, в том числе немых (компенсированных, протекающих на фоне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эутиреоза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), при длительном пребывании в регионе йодного дефицита, всем пациентам с узловыми образованьями в возрасте старше 45 лет </w:t>
      </w:r>
      <w:proofErr w:type="gramStart"/>
      <w:r w:rsidRPr="00720AC3">
        <w:rPr>
          <w:rFonts w:ascii="Times New Roman" w:eastAsia="Times New Roman" w:hAnsi="Times New Roman" w:cs="Times New Roman"/>
          <w:sz w:val="28"/>
          <w:szCs w:val="28"/>
        </w:rPr>
        <w:t>показана</w:t>
      </w:r>
      <w:proofErr w:type="gramEnd"/>
      <w:r w:rsidR="001F77EB" w:rsidRPr="001F77E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сцинтиграфия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щитовидной железы. Наиболее часто функциональные автономии развиваются при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многоузловом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зобе.</w:t>
      </w:r>
    </w:p>
    <w:p w:rsidR="00FD6F96" w:rsidRPr="00720AC3" w:rsidRDefault="00CC74F6" w:rsidP="00C06E76">
      <w:pPr>
        <w:pStyle w:val="a3"/>
        <w:numPr>
          <w:ilvl w:val="0"/>
          <w:numId w:val="10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 xml:space="preserve">Рентгенологическое исследование грудной клетки с контрастированием пищевода барием: 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Данное исследование позволяет выявить сужения или смещения трахеи и пищевода у больного узловым зобом, а также диагностировать загрудинный зоб. Показаниями к проведению рентгенологического исследования грудной клетки с контрастированием пищевода барием при узловом зобе являются:</w:t>
      </w:r>
      <w:r w:rsidR="0041270A" w:rsidRPr="00720AC3">
        <w:rPr>
          <w:rFonts w:ascii="Times New Roman" w:eastAsia="Times New Roman" w:hAnsi="Times New Roman" w:cs="Times New Roman"/>
          <w:sz w:val="28"/>
          <w:szCs w:val="28"/>
        </w:rPr>
        <w:t xml:space="preserve">                      - 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узловой зоб значительных размеров;</w:t>
      </w:r>
    </w:p>
    <w:p w:rsidR="00FD6F96" w:rsidRPr="00720AC3" w:rsidRDefault="0041270A" w:rsidP="00CA4599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- </w:t>
      </w:r>
      <w:r w:rsidR="00FD6F96" w:rsidRPr="00720AC3">
        <w:rPr>
          <w:rFonts w:ascii="Times New Roman" w:eastAsia="Times New Roman" w:hAnsi="Times New Roman" w:cs="Times New Roman"/>
          <w:sz w:val="28"/>
          <w:szCs w:val="28"/>
        </w:rPr>
        <w:t>загрудинный узловой зоб;</w:t>
      </w:r>
    </w:p>
    <w:p w:rsidR="006B5CE7" w:rsidRPr="00720AC3" w:rsidRDefault="006B5CE7" w:rsidP="00CC74F6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 xml:space="preserve">2)Диагностический алгоритм: </w:t>
      </w:r>
      <w:r w:rsidRPr="00720AC3">
        <w:rPr>
          <w:rFonts w:ascii="Times New Roman" w:hAnsi="Times New Roman" w:cs="Times New Roman"/>
          <w:i/>
          <w:sz w:val="28"/>
          <w:szCs w:val="28"/>
        </w:rPr>
        <w:t>(схема)</w:t>
      </w:r>
    </w:p>
    <w:p w:rsidR="001A55A4" w:rsidRPr="00720AC3" w:rsidRDefault="00A94469" w:rsidP="001A55A4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>
        <w:rPr>
          <w:rFonts w:ascii="Times New Roman" w:eastAsia="Calibri" w:hAnsi="Times New Roman" w:cs="Times New Roman"/>
          <w:i/>
          <w:noProof/>
          <w:sz w:val="28"/>
          <w:szCs w:val="28"/>
          <w:lang w:eastAsia="en-US"/>
        </w:rPr>
        <w:pict>
          <v:group id="_x0000_s1053" style="position:absolute;left:0;text-align:left;margin-left:-4.2pt;margin-top:5.55pt;width:481.75pt;height:327.35pt;z-index:251661312" coordorigin="621,4582" coordsize="10440,10080">
            <v:rect id="_x0000_s1054" style="position:absolute;left:4581;top:4582;width:2880;height:720">
              <v:textbox style="mso-next-textbox:#_x0000_s1054">
                <w:txbxContent>
                  <w:p w:rsidR="00A94469" w:rsidRDefault="00A94469" w:rsidP="001A55A4">
                    <w:pPr>
                      <w:jc w:val="center"/>
                    </w:pPr>
                    <w:r>
                      <w:t>Узловой зоб</w:t>
                    </w:r>
                  </w:p>
                </w:txbxContent>
              </v:textbox>
            </v:rect>
            <v:rect id="_x0000_s1055" style="position:absolute;left:4581;top:5662;width:2880;height:720">
              <v:textbox style="mso-next-textbox:#_x0000_s1055">
                <w:txbxContent>
                  <w:p w:rsidR="00A94469" w:rsidRDefault="00A94469" w:rsidP="001A55A4">
                    <w:pPr>
                      <w:jc w:val="center"/>
                    </w:pPr>
                    <w:r>
                      <w:t>Жалобы</w:t>
                    </w:r>
                  </w:p>
                </w:txbxContent>
              </v:textbox>
            </v:rect>
            <v:rect id="_x0000_s1056" style="position:absolute;left:621;top:13582;width:2880;height:1080">
              <v:textbox style="mso-next-textbox:#_x0000_s1056">
                <w:txbxContent>
                  <w:p w:rsidR="00A94469" w:rsidRDefault="00A94469" w:rsidP="001A55A4">
                    <w:r>
                      <w:t xml:space="preserve"> УЗИ щитовидной железы </w:t>
                    </w:r>
                  </w:p>
                </w:txbxContent>
              </v:textbox>
            </v:rect>
            <v:rect id="_x0000_s1057" style="position:absolute;left:4581;top:6742;width:2880;height:720">
              <v:textbox style="mso-next-textbox:#_x0000_s1057">
                <w:txbxContent>
                  <w:p w:rsidR="00A94469" w:rsidRDefault="00A94469" w:rsidP="001A55A4">
                    <w:pPr>
                      <w:jc w:val="center"/>
                    </w:pPr>
                    <w:r>
                      <w:t>Анамнез</w:t>
                    </w:r>
                  </w:p>
                </w:txbxContent>
              </v:textbox>
            </v:rect>
            <v:rect id="_x0000_s1058" style="position:absolute;left:4581;top:8001;width:2880;height:720">
              <v:textbox style="mso-next-textbox:#_x0000_s1058">
                <w:txbxContent>
                  <w:p w:rsidR="00A94469" w:rsidRDefault="00A94469" w:rsidP="001A55A4">
                    <w:pPr>
                      <w:jc w:val="center"/>
                    </w:pPr>
                    <w:proofErr w:type="spellStart"/>
                    <w:r>
                      <w:t>Физикальный</w:t>
                    </w:r>
                    <w:proofErr w:type="spellEnd"/>
                    <w:r>
                      <w:t xml:space="preserve"> осмотр</w:t>
                    </w:r>
                  </w:p>
                </w:txbxContent>
              </v:textbox>
            </v:rect>
            <v:rect id="_x0000_s1059" style="position:absolute;left:8181;top:13582;width:2880;height:1080">
              <v:textbox style="mso-next-textbox:#_x0000_s1059">
                <w:txbxContent>
                  <w:p w:rsidR="00A94469" w:rsidRDefault="00A94469" w:rsidP="001A55A4">
                    <w:r>
                      <w:t xml:space="preserve"> Тонкоигольная пункционная биопсия</w:t>
                    </w:r>
                  </w:p>
                </w:txbxContent>
              </v:textbox>
            </v:rect>
            <v:rect id="_x0000_s1060" style="position:absolute;left:4581;top:12502;width:2880;height:720">
              <v:textbox style="mso-next-textbox:#_x0000_s1060">
                <w:txbxContent>
                  <w:p w:rsidR="00A94469" w:rsidRDefault="00A94469" w:rsidP="001A55A4">
                    <w:pPr>
                      <w:jc w:val="center"/>
                    </w:pPr>
                    <w:r>
                      <w:t>Инструментальные методы исследования</w:t>
                    </w:r>
                  </w:p>
                </w:txbxContent>
              </v:textbox>
            </v:rect>
            <v:rect id="_x0000_s1061" style="position:absolute;left:4581;top:11242;width:2880;height:720">
              <v:textbox style="mso-next-textbox:#_x0000_s1061">
                <w:txbxContent>
                  <w:p w:rsidR="00A94469" w:rsidRDefault="00A94469" w:rsidP="001A55A4">
                    <w:pPr>
                      <w:jc w:val="center"/>
                    </w:pPr>
                    <w:r>
                      <w:t>Лабораторные методы исследования</w:t>
                    </w:r>
                  </w:p>
                </w:txbxContent>
              </v:textbox>
            </v:rect>
            <v:rect id="_x0000_s1062" style="position:absolute;left:4581;top:13582;width:2880;height:1080">
              <v:textbox style="mso-next-textbox:#_x0000_s1062">
                <w:txbxContent>
                  <w:p w:rsidR="00A94469" w:rsidRDefault="00A94469" w:rsidP="001A55A4">
                    <w:r>
                      <w:t>Компьютерная томография</w:t>
                    </w:r>
                  </w:p>
                </w:txbxContent>
              </v:textbox>
            </v:rect>
            <v:rect id="_x0000_s1063" style="position:absolute;left:4581;top:10162;width:2880;height:720">
              <v:textbox style="mso-next-textbox:#_x0000_s1063">
                <w:txbxContent>
                  <w:p w:rsidR="00A94469" w:rsidRDefault="00A94469" w:rsidP="001A55A4">
                    <w:pPr>
                      <w:jc w:val="center"/>
                    </w:pPr>
                    <w:proofErr w:type="spellStart"/>
                    <w:r>
                      <w:t>Пальпаторное</w:t>
                    </w:r>
                    <w:proofErr w:type="spellEnd"/>
                    <w:r>
                      <w:t xml:space="preserve"> исследование железы</w:t>
                    </w:r>
                  </w:p>
                </w:txbxContent>
              </v:textbox>
            </v:rect>
            <v:rect id="_x0000_s1064" style="position:absolute;left:4581;top:9082;width:2880;height:720">
              <v:textbox style="mso-next-textbox:#_x0000_s1064">
                <w:txbxContent>
                  <w:p w:rsidR="00A94469" w:rsidRDefault="00A94469" w:rsidP="001A55A4">
                    <w:pPr>
                      <w:jc w:val="center"/>
                    </w:pPr>
                    <w:r>
                      <w:t>Осмотр больного</w:t>
                    </w:r>
                  </w:p>
                </w:txbxContent>
              </v:textbox>
            </v:rect>
            <v:line id="_x0000_s1065" style="position:absolute" from="6021,5302" to="6021,5662">
              <v:stroke endarrow="block"/>
            </v:line>
            <v:line id="_x0000_s1066" style="position:absolute" from="6021,6382" to="6021,6742">
              <v:stroke endarrow="block"/>
            </v:line>
            <v:line id="_x0000_s1067" style="position:absolute" from="6021,10882" to="6021,11242">
              <v:stroke endarrow="block"/>
            </v:line>
            <v:line id="_x0000_s1068" style="position:absolute" from="6021,13222" to="6021,13582">
              <v:stroke endarrow="block"/>
            </v:line>
            <v:line id="_x0000_s1069" style="position:absolute" from="7461,12862" to="9441,13582">
              <v:stroke endarrow="block"/>
            </v:line>
            <v:line id="_x0000_s1070" style="position:absolute" from="6021,9802" to="6021,10162">
              <v:stroke endarrow="block"/>
            </v:line>
            <v:line id="_x0000_s1071" style="position:absolute" from="6021,7461" to="6021,8001">
              <v:stroke endarrow="block"/>
            </v:line>
            <v:line id="_x0000_s1072" style="position:absolute;flip:x" from="6021,8722" to="6021,9082">
              <v:stroke endarrow="block"/>
            </v:line>
            <v:line id="_x0000_s1073" style="position:absolute;flip:x" from="2061,12862" to="4581,13582">
              <v:stroke endarrow="block"/>
            </v:line>
            <v:line id="_x0000_s1074" style="position:absolute" from="6021,11962" to="6021,12502">
              <v:stroke endarrow="block"/>
            </v:line>
          </v:group>
        </w:pict>
      </w:r>
    </w:p>
    <w:p w:rsidR="001A55A4" w:rsidRPr="00720AC3" w:rsidRDefault="001A55A4" w:rsidP="001A55A4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1A55A4" w:rsidRPr="00720AC3" w:rsidRDefault="001A55A4" w:rsidP="001A55A4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1A55A4" w:rsidRPr="00720AC3" w:rsidRDefault="001A55A4" w:rsidP="001A55A4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1A55A4" w:rsidRPr="00720AC3" w:rsidRDefault="001A55A4" w:rsidP="001A55A4">
      <w:pPr>
        <w:tabs>
          <w:tab w:val="left" w:pos="426"/>
        </w:tabs>
        <w:spacing w:after="0" w:line="240" w:lineRule="auto"/>
        <w:ind w:left="851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1A55A4" w:rsidRPr="00720AC3" w:rsidRDefault="001A55A4" w:rsidP="001A55A4">
      <w:pPr>
        <w:tabs>
          <w:tab w:val="left" w:pos="426"/>
          <w:tab w:val="left" w:pos="4500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  <w:r w:rsidRPr="00720AC3">
        <w:rPr>
          <w:rFonts w:ascii="Times New Roman" w:eastAsia="Calibri" w:hAnsi="Times New Roman" w:cs="Times New Roman"/>
          <w:i/>
          <w:sz w:val="28"/>
          <w:szCs w:val="28"/>
          <w:lang w:eastAsia="en-US"/>
        </w:rPr>
        <w:tab/>
      </w:r>
    </w:p>
    <w:p w:rsidR="001A55A4" w:rsidRPr="00720AC3" w:rsidRDefault="001A55A4" w:rsidP="001A55A4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1A55A4" w:rsidRPr="00720AC3" w:rsidRDefault="001A55A4" w:rsidP="001A55A4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1A55A4" w:rsidRPr="00720AC3" w:rsidRDefault="001A55A4" w:rsidP="001A55A4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1A55A4" w:rsidRPr="00720AC3" w:rsidRDefault="001A55A4" w:rsidP="001A55A4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1A55A4" w:rsidRPr="00720AC3" w:rsidRDefault="001A55A4" w:rsidP="001A55A4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1A55A4" w:rsidRPr="00720AC3" w:rsidRDefault="001A55A4" w:rsidP="001A55A4">
      <w:pPr>
        <w:tabs>
          <w:tab w:val="left" w:pos="426"/>
        </w:tabs>
        <w:spacing w:after="0" w:line="240" w:lineRule="auto"/>
        <w:ind w:left="720"/>
        <w:contextualSpacing/>
        <w:jc w:val="both"/>
        <w:rPr>
          <w:rFonts w:ascii="Times New Roman" w:eastAsia="Calibri" w:hAnsi="Times New Roman" w:cs="Times New Roman"/>
          <w:i/>
          <w:sz w:val="28"/>
          <w:szCs w:val="28"/>
          <w:lang w:eastAsia="en-US"/>
        </w:rPr>
      </w:pPr>
    </w:p>
    <w:p w:rsidR="001A55A4" w:rsidRDefault="001A55A4" w:rsidP="001A55A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1AD" w:rsidRDefault="00F811AD" w:rsidP="001A55A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F811AD" w:rsidRPr="00720AC3" w:rsidRDefault="00F811AD" w:rsidP="001A55A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55A4" w:rsidRPr="00720AC3" w:rsidRDefault="001A55A4" w:rsidP="001A55A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1A55A4" w:rsidRPr="00720AC3" w:rsidRDefault="001A55A4" w:rsidP="001A55A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7C47C7" w:rsidRPr="00720AC3" w:rsidRDefault="007C47C7" w:rsidP="001A55A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7C47C7" w:rsidRPr="00720AC3" w:rsidRDefault="007C47C7" w:rsidP="001A55A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7C47C7" w:rsidRPr="00720AC3" w:rsidRDefault="007C47C7" w:rsidP="001A55A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7C47C7" w:rsidRPr="00720AC3" w:rsidRDefault="007C47C7" w:rsidP="001A55A4">
      <w:pPr>
        <w:pStyle w:val="a3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val="kk-KZ"/>
        </w:rPr>
      </w:pPr>
    </w:p>
    <w:p w:rsidR="006B5CE7" w:rsidRPr="00720AC3" w:rsidRDefault="006B5CE7" w:rsidP="00CC74F6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3) Перечень основных диагностических мероприятий:</w:t>
      </w:r>
    </w:p>
    <w:p w:rsidR="003B6E1A" w:rsidRPr="00720AC3" w:rsidRDefault="003B6E1A" w:rsidP="00CA459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Основные (обязательные) </w:t>
      </w:r>
      <w:proofErr w:type="gramStart"/>
      <w:r w:rsidRPr="00720AC3">
        <w:rPr>
          <w:rFonts w:ascii="Times New Roman" w:hAnsi="Times New Roman" w:cs="Times New Roman"/>
          <w:b/>
          <w:sz w:val="28"/>
          <w:szCs w:val="28"/>
        </w:rPr>
        <w:t>диагностические обследования, проводимые на стационарном уровне</w:t>
      </w:r>
      <w:r w:rsidR="00BB570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20AC3">
        <w:rPr>
          <w:rFonts w:ascii="Times New Roman" w:hAnsi="Times New Roman" w:cs="Times New Roman"/>
          <w:sz w:val="28"/>
          <w:szCs w:val="28"/>
          <w:lang w:val="kk-KZ"/>
        </w:rPr>
        <w:t>при экстренной госпитализации проводятся</w:t>
      </w:r>
      <w:proofErr w:type="gramEnd"/>
      <w:r w:rsidRPr="00720AC3">
        <w:rPr>
          <w:rFonts w:ascii="Times New Roman" w:hAnsi="Times New Roman" w:cs="Times New Roman"/>
          <w:sz w:val="28"/>
          <w:szCs w:val="28"/>
          <w:lang w:val="kk-KZ"/>
        </w:rPr>
        <w:t xml:space="preserve"> диагностические обследования, не проведенные на амбулаторном уровне</w:t>
      </w:r>
      <w:r w:rsidRPr="00720AC3">
        <w:rPr>
          <w:rFonts w:ascii="Times New Roman" w:hAnsi="Times New Roman" w:cs="Times New Roman"/>
          <w:sz w:val="28"/>
          <w:szCs w:val="28"/>
        </w:rPr>
        <w:t>: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ОАК;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ОАМ;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биохимический анализ крови: глюкоза, альбумин, электролиты;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AC3">
        <w:rPr>
          <w:rFonts w:ascii="Times New Roman" w:hAnsi="Times New Roman" w:cs="Times New Roman"/>
          <w:sz w:val="28"/>
          <w:szCs w:val="28"/>
        </w:rPr>
        <w:t>коагулология</w:t>
      </w:r>
      <w:proofErr w:type="spellEnd"/>
      <w:r w:rsidR="001F77EB" w:rsidRPr="001F77EB">
        <w:rPr>
          <w:rFonts w:ascii="Times New Roman" w:hAnsi="Times New Roman" w:cs="Times New Roman"/>
          <w:sz w:val="28"/>
          <w:szCs w:val="28"/>
        </w:rPr>
        <w:t xml:space="preserve"> </w:t>
      </w:r>
      <w:r w:rsidRPr="00720AC3">
        <w:rPr>
          <w:rFonts w:ascii="Times New Roman" w:hAnsi="Times New Roman" w:cs="Times New Roman"/>
          <w:sz w:val="28"/>
          <w:szCs w:val="28"/>
        </w:rPr>
        <w:t xml:space="preserve"> (ПТИ, фибриноген, время свертываемости, МНО);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определение группы крови по системе АВ</w:t>
      </w:r>
      <w:proofErr w:type="gramStart"/>
      <w:r w:rsidRPr="00720AC3">
        <w:rPr>
          <w:rFonts w:ascii="Times New Roman" w:hAnsi="Times New Roman" w:cs="Times New Roman"/>
          <w:sz w:val="28"/>
          <w:szCs w:val="28"/>
        </w:rPr>
        <w:t>0</w:t>
      </w:r>
      <w:proofErr w:type="gramEnd"/>
      <w:r w:rsidRPr="00720AC3">
        <w:rPr>
          <w:rFonts w:ascii="Times New Roman" w:hAnsi="Times New Roman" w:cs="Times New Roman"/>
          <w:sz w:val="28"/>
          <w:szCs w:val="28"/>
        </w:rPr>
        <w:t>;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определение резус фактора крови;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анализ крови на ВИЧ;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 xml:space="preserve">анализ крови  на сифилис; 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 xml:space="preserve">определение </w:t>
      </w:r>
      <w:proofErr w:type="spellStart"/>
      <w:r w:rsidRPr="00720AC3">
        <w:rPr>
          <w:rFonts w:ascii="Times New Roman" w:hAnsi="Times New Roman" w:cs="Times New Roman"/>
          <w:sz w:val="28"/>
          <w:szCs w:val="28"/>
          <w:lang w:val="en-US"/>
        </w:rPr>
        <w:t>HBsAg</w:t>
      </w:r>
      <w:proofErr w:type="spellEnd"/>
      <w:proofErr w:type="gramStart"/>
      <w:r w:rsidRPr="00720AC3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gramEnd"/>
      <w:r w:rsidRPr="00720AC3">
        <w:rPr>
          <w:rFonts w:ascii="Times New Roman" w:hAnsi="Times New Roman" w:cs="Times New Roman"/>
          <w:sz w:val="28"/>
          <w:szCs w:val="28"/>
          <w:lang w:val="kk-KZ"/>
        </w:rPr>
        <w:t xml:space="preserve"> сыворотке крови методом ИФА</w:t>
      </w:r>
      <w:r w:rsidRPr="00720AC3">
        <w:rPr>
          <w:rFonts w:ascii="Times New Roman" w:hAnsi="Times New Roman" w:cs="Times New Roman"/>
          <w:sz w:val="28"/>
          <w:szCs w:val="28"/>
        </w:rPr>
        <w:t>;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определение суммарных антител к вирусу гепатита</w:t>
      </w:r>
      <w:proofErr w:type="gramStart"/>
      <w:r w:rsidRPr="00720AC3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End"/>
      <w:r w:rsidRPr="00720AC3">
        <w:rPr>
          <w:rFonts w:ascii="Times New Roman" w:hAnsi="Times New Roman" w:cs="Times New Roman"/>
          <w:sz w:val="28"/>
          <w:szCs w:val="28"/>
        </w:rPr>
        <w:t xml:space="preserve"> (</w:t>
      </w:r>
      <w:r w:rsidRPr="00720AC3">
        <w:rPr>
          <w:rFonts w:ascii="Times New Roman" w:hAnsi="Times New Roman" w:cs="Times New Roman"/>
          <w:sz w:val="28"/>
          <w:szCs w:val="28"/>
          <w:lang w:val="en-US"/>
        </w:rPr>
        <w:t>HCV</w:t>
      </w:r>
      <w:r w:rsidRPr="00720AC3">
        <w:rPr>
          <w:rFonts w:ascii="Times New Roman" w:hAnsi="Times New Roman" w:cs="Times New Roman"/>
          <w:sz w:val="28"/>
          <w:szCs w:val="28"/>
        </w:rPr>
        <w:t xml:space="preserve">) в сыворотке крови </w:t>
      </w:r>
      <w:r w:rsidRPr="00720AC3">
        <w:rPr>
          <w:rFonts w:ascii="Times New Roman" w:hAnsi="Times New Roman" w:cs="Times New Roman"/>
          <w:sz w:val="28"/>
          <w:szCs w:val="28"/>
          <w:lang w:val="kk-KZ"/>
        </w:rPr>
        <w:t xml:space="preserve">методом </w:t>
      </w:r>
      <w:r w:rsidRPr="00720AC3">
        <w:rPr>
          <w:rFonts w:ascii="Times New Roman" w:hAnsi="Times New Roman" w:cs="Times New Roman"/>
          <w:sz w:val="28"/>
          <w:szCs w:val="28"/>
        </w:rPr>
        <w:t>ИФА;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ЭКГ для исключения сердечной патологии;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обзорная рентгенография органов грудной клетки;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УЗИ органов брюшной полости;</w:t>
      </w:r>
    </w:p>
    <w:p w:rsidR="003B6E1A" w:rsidRPr="00720AC3" w:rsidRDefault="003B6E1A" w:rsidP="00C06E76">
      <w:pPr>
        <w:pStyle w:val="a3"/>
        <w:numPr>
          <w:ilvl w:val="0"/>
          <w:numId w:val="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рентгенография органов грудной клетки;</w:t>
      </w:r>
    </w:p>
    <w:p w:rsidR="006B5CE7" w:rsidRPr="00720AC3" w:rsidRDefault="006B5CE7" w:rsidP="001A78B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4) Перечень дополнительных диагностических мероприятий:</w:t>
      </w:r>
      <w:r w:rsidR="003B6E1A" w:rsidRPr="00720AC3">
        <w:rPr>
          <w:rFonts w:ascii="Times New Roman" w:hAnsi="Times New Roman" w:cs="Times New Roman"/>
          <w:b/>
          <w:sz w:val="28"/>
          <w:szCs w:val="28"/>
        </w:rPr>
        <w:t xml:space="preserve"> Дополнительные диагностические обследования, проводимые на стационарном </w:t>
      </w:r>
      <w:r w:rsidR="001A78BA" w:rsidRPr="00720AC3">
        <w:rPr>
          <w:rFonts w:ascii="Times New Roman" w:hAnsi="Times New Roman" w:cs="Times New Roman"/>
          <w:b/>
          <w:sz w:val="28"/>
          <w:szCs w:val="28"/>
        </w:rPr>
        <w:t xml:space="preserve">уровне – </w:t>
      </w:r>
      <w:r w:rsidR="001A78BA" w:rsidRPr="00720AC3">
        <w:rPr>
          <w:rFonts w:ascii="Times New Roman" w:hAnsi="Times New Roman" w:cs="Times New Roman"/>
          <w:sz w:val="28"/>
          <w:szCs w:val="28"/>
        </w:rPr>
        <w:t>по показаниям</w:t>
      </w:r>
      <w:r w:rsidR="001A78BA" w:rsidRPr="00720AC3">
        <w:rPr>
          <w:rFonts w:ascii="Times New Roman" w:hAnsi="Times New Roman" w:cs="Times New Roman"/>
          <w:b/>
          <w:sz w:val="28"/>
          <w:szCs w:val="28"/>
        </w:rPr>
        <w:t>:</w:t>
      </w:r>
    </w:p>
    <w:p w:rsidR="00994E73" w:rsidRPr="00720AC3" w:rsidRDefault="00994E73" w:rsidP="00C06E7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УЗИ органов брюшной полости (печень, желчный пузырь, поджелудочная железа, селезенка, почки);</w:t>
      </w:r>
    </w:p>
    <w:p w:rsidR="00994E73" w:rsidRPr="00720AC3" w:rsidRDefault="00994E73" w:rsidP="00C06E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ЭКГ для исключения сердечной патологии;</w:t>
      </w:r>
    </w:p>
    <w:p w:rsidR="00994E73" w:rsidRPr="00720AC3" w:rsidRDefault="00994E73" w:rsidP="00C06E76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обзорная рентгенография органов грудной клетки;</w:t>
      </w:r>
    </w:p>
    <w:p w:rsidR="00994E73" w:rsidRPr="00720AC3" w:rsidRDefault="00994E73" w:rsidP="00C06E76">
      <w:pPr>
        <w:pStyle w:val="a3"/>
        <w:numPr>
          <w:ilvl w:val="0"/>
          <w:numId w:val="2"/>
        </w:num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 xml:space="preserve">компьютерная томография органов грудной клетки </w:t>
      </w:r>
    </w:p>
    <w:p w:rsidR="00994E73" w:rsidRPr="00720AC3" w:rsidRDefault="00994E73" w:rsidP="00C06E76">
      <w:pPr>
        <w:pStyle w:val="a3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спирография.</w:t>
      </w:r>
    </w:p>
    <w:p w:rsidR="009774B0" w:rsidRPr="00720AC3" w:rsidRDefault="006B5CE7" w:rsidP="009774B0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5</w:t>
      </w:r>
      <w:r w:rsidR="009774B0" w:rsidRPr="00720AC3">
        <w:rPr>
          <w:rFonts w:ascii="Times New Roman" w:hAnsi="Times New Roman" w:cs="Times New Roman"/>
          <w:b/>
          <w:sz w:val="28"/>
          <w:szCs w:val="28"/>
        </w:rPr>
        <w:t>) Тактика лечения:</w:t>
      </w:r>
      <w:r w:rsidR="0088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A55A4" w:rsidRPr="00720AC3">
        <w:rPr>
          <w:rFonts w:ascii="Times New Roman" w:hAnsi="Times New Roman" w:cs="Times New Roman"/>
          <w:sz w:val="28"/>
          <w:szCs w:val="28"/>
        </w:rPr>
        <w:t xml:space="preserve">заключается в хирургическом удалении </w:t>
      </w:r>
      <w:r w:rsidR="00323C7A" w:rsidRPr="00720AC3">
        <w:rPr>
          <w:rFonts w:ascii="Times New Roman" w:hAnsi="Times New Roman" w:cs="Times New Roman"/>
          <w:sz w:val="28"/>
          <w:szCs w:val="28"/>
        </w:rPr>
        <w:t xml:space="preserve">пораженных частей щитовидной железы и поддержание </w:t>
      </w:r>
      <w:proofErr w:type="spellStart"/>
      <w:r w:rsidR="00323C7A" w:rsidRPr="00720AC3">
        <w:rPr>
          <w:rFonts w:ascii="Times New Roman" w:hAnsi="Times New Roman" w:cs="Times New Roman"/>
          <w:sz w:val="28"/>
          <w:szCs w:val="28"/>
        </w:rPr>
        <w:t>эутиреоидного</w:t>
      </w:r>
      <w:proofErr w:type="spellEnd"/>
      <w:r w:rsidR="00323C7A" w:rsidRPr="00720AC3">
        <w:rPr>
          <w:rFonts w:ascii="Times New Roman" w:hAnsi="Times New Roman" w:cs="Times New Roman"/>
          <w:sz w:val="28"/>
          <w:szCs w:val="28"/>
        </w:rPr>
        <w:t xml:space="preserve"> состояния.</w:t>
      </w:r>
    </w:p>
    <w:p w:rsidR="006617FD" w:rsidRPr="00720AC3" w:rsidRDefault="006617FD" w:rsidP="009774B0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Немедикаментозное лечение:</w:t>
      </w:r>
    </w:p>
    <w:p w:rsidR="006617FD" w:rsidRPr="00720AC3" w:rsidRDefault="006617FD" w:rsidP="00C06E7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Режим 2 – при средней степени тяжести состояния.</w:t>
      </w:r>
    </w:p>
    <w:p w:rsidR="006617FD" w:rsidRPr="00720AC3" w:rsidRDefault="006617FD" w:rsidP="00C06E7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Режим 1 – при тяжелом состоянии.</w:t>
      </w:r>
    </w:p>
    <w:p w:rsidR="006617FD" w:rsidRPr="00720AC3" w:rsidRDefault="00882CA8" w:rsidP="00C06E76">
      <w:pPr>
        <w:pStyle w:val="a3"/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Диета: ц</w:t>
      </w:r>
      <w:r w:rsidR="006617FD" w:rsidRPr="00720AC3">
        <w:rPr>
          <w:rFonts w:ascii="Times New Roman" w:hAnsi="Times New Roman" w:cs="Times New Roman"/>
          <w:sz w:val="28"/>
          <w:szCs w:val="28"/>
        </w:rPr>
        <w:t>ель щадящая диета.</w:t>
      </w:r>
    </w:p>
    <w:p w:rsidR="006617FD" w:rsidRPr="00720AC3" w:rsidRDefault="006617FD" w:rsidP="00CA4599">
      <w:pPr>
        <w:pStyle w:val="a9"/>
        <w:spacing w:before="0" w:beforeAutospacing="0" w:after="0" w:afterAutospacing="0"/>
        <w:rPr>
          <w:color w:val="000000"/>
          <w:sz w:val="28"/>
          <w:szCs w:val="28"/>
        </w:rPr>
      </w:pPr>
      <w:r w:rsidRPr="00720AC3">
        <w:rPr>
          <w:b/>
          <w:sz w:val="28"/>
          <w:szCs w:val="28"/>
        </w:rPr>
        <w:t>Медикаментозное лечение</w:t>
      </w:r>
      <w:r w:rsidRPr="00720AC3">
        <w:rPr>
          <w:sz w:val="28"/>
          <w:szCs w:val="28"/>
        </w:rPr>
        <w:t>:</w:t>
      </w:r>
    </w:p>
    <w:p w:rsidR="006617FD" w:rsidRPr="00720AC3" w:rsidRDefault="006617FD" w:rsidP="00537D3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Выбор консервативного метода лечения оправдан только при наличии больного узлового коллоидного в разной степени пролиферирующего </w:t>
      </w:r>
      <w:proofErr w:type="spellStart"/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>эутиреидного</w:t>
      </w:r>
      <w:proofErr w:type="spellEnd"/>
      <w:r w:rsidRPr="00720AC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зоба небольших размеров (узел не &gt;3,0см).</w:t>
      </w:r>
    </w:p>
    <w:p w:rsidR="00121AC6" w:rsidRDefault="006617FD" w:rsidP="00121AC6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720AC3">
        <w:rPr>
          <w:b/>
          <w:sz w:val="28"/>
          <w:szCs w:val="28"/>
        </w:rPr>
        <w:t>Хирургическое вмешательство</w:t>
      </w:r>
      <w:r w:rsidR="002D683F" w:rsidRPr="00720AC3">
        <w:rPr>
          <w:b/>
          <w:sz w:val="28"/>
          <w:szCs w:val="28"/>
        </w:rPr>
        <w:t xml:space="preserve">, </w:t>
      </w:r>
      <w:r w:rsidR="002D683F" w:rsidRPr="00720AC3">
        <w:rPr>
          <w:rFonts w:eastAsia="Calibri"/>
          <w:sz w:val="28"/>
          <w:szCs w:val="28"/>
          <w:lang w:eastAsia="en-US"/>
        </w:rPr>
        <w:t xml:space="preserve">с указанием показаний для оперативного вмешательства, </w:t>
      </w:r>
      <w:proofErr w:type="gramStart"/>
      <w:r w:rsidR="002D683F" w:rsidRPr="00720AC3">
        <w:rPr>
          <w:rFonts w:eastAsia="Calibri"/>
          <w:sz w:val="28"/>
          <w:szCs w:val="28"/>
          <w:lang w:eastAsia="en-US"/>
        </w:rPr>
        <w:t>согласно</w:t>
      </w:r>
      <w:r w:rsidR="001F77EB" w:rsidRPr="001F77EB">
        <w:rPr>
          <w:rFonts w:eastAsia="Calibri"/>
          <w:sz w:val="28"/>
          <w:szCs w:val="28"/>
          <w:lang w:eastAsia="en-US"/>
        </w:rPr>
        <w:t xml:space="preserve"> </w:t>
      </w:r>
      <w:r w:rsidR="002D683F" w:rsidRPr="00720AC3">
        <w:rPr>
          <w:rFonts w:eastAsia="Calibri"/>
          <w:sz w:val="28"/>
          <w:szCs w:val="28"/>
          <w:lang w:eastAsia="en-US"/>
        </w:rPr>
        <w:t xml:space="preserve"> приложения</w:t>
      </w:r>
      <w:proofErr w:type="gramEnd"/>
      <w:r w:rsidR="002D683F" w:rsidRPr="00720AC3">
        <w:rPr>
          <w:rFonts w:eastAsia="Calibri"/>
          <w:sz w:val="28"/>
          <w:szCs w:val="28"/>
          <w:lang w:eastAsia="en-US"/>
        </w:rPr>
        <w:t xml:space="preserve"> 1 к настоящему КП</w:t>
      </w:r>
      <w:r w:rsidR="002A3F40" w:rsidRPr="00720AC3">
        <w:rPr>
          <w:sz w:val="28"/>
          <w:szCs w:val="28"/>
        </w:rPr>
        <w:t>.</w:t>
      </w:r>
    </w:p>
    <w:p w:rsidR="00121AC6" w:rsidRDefault="002D683F" w:rsidP="00121AC6">
      <w:pPr>
        <w:pStyle w:val="a9"/>
        <w:shd w:val="clear" w:color="auto" w:fill="FFFFFF"/>
        <w:spacing w:before="0" w:beforeAutospacing="0" w:after="0" w:afterAutospacing="0"/>
        <w:jc w:val="both"/>
        <w:rPr>
          <w:rFonts w:eastAsia="Calibri"/>
          <w:sz w:val="28"/>
          <w:szCs w:val="28"/>
          <w:lang w:eastAsia="en-US"/>
        </w:rPr>
      </w:pPr>
      <w:r w:rsidRPr="00121AC6">
        <w:rPr>
          <w:rFonts w:eastAsia="Calibri"/>
          <w:b/>
          <w:sz w:val="28"/>
          <w:szCs w:val="28"/>
          <w:lang w:eastAsia="en-US"/>
        </w:rPr>
        <w:t>Другие виды лечения</w:t>
      </w:r>
      <w:r w:rsidRPr="00121AC6">
        <w:rPr>
          <w:rFonts w:eastAsia="Calibri"/>
          <w:sz w:val="28"/>
          <w:szCs w:val="28"/>
          <w:lang w:eastAsia="en-US"/>
        </w:rPr>
        <w:t>:</w:t>
      </w:r>
      <w:r w:rsidR="001F77EB" w:rsidRPr="001F77EB">
        <w:rPr>
          <w:rFonts w:eastAsia="Calibri"/>
          <w:sz w:val="28"/>
          <w:szCs w:val="28"/>
          <w:lang w:eastAsia="en-US"/>
        </w:rPr>
        <w:t xml:space="preserve"> </w:t>
      </w:r>
      <w:r w:rsidR="00121AC6">
        <w:rPr>
          <w:rFonts w:eastAsia="Calibri"/>
          <w:sz w:val="28"/>
          <w:szCs w:val="28"/>
          <w:lang w:eastAsia="en-US"/>
        </w:rPr>
        <w:t>Лечения р</w:t>
      </w:r>
      <w:r w:rsidR="00121AC6" w:rsidRPr="00121AC6">
        <w:rPr>
          <w:rFonts w:eastAsia="Calibri"/>
          <w:sz w:val="28"/>
          <w:szCs w:val="28"/>
          <w:lang w:eastAsia="en-US"/>
        </w:rPr>
        <w:t>адиоактивным йодом - при функциональной ав</w:t>
      </w:r>
      <w:r w:rsidR="001F77EB">
        <w:rPr>
          <w:rFonts w:eastAsia="Calibri"/>
          <w:sz w:val="28"/>
          <w:szCs w:val="28"/>
          <w:lang w:eastAsia="en-US"/>
        </w:rPr>
        <w:t>тономии узла</w:t>
      </w:r>
      <w:r w:rsidR="00623785">
        <w:rPr>
          <w:rFonts w:eastAsia="Calibri"/>
          <w:sz w:val="28"/>
          <w:szCs w:val="28"/>
          <w:lang w:eastAsia="en-US"/>
        </w:rPr>
        <w:t>.</w:t>
      </w:r>
    </w:p>
    <w:p w:rsidR="00CD6807" w:rsidRPr="001F77EB" w:rsidRDefault="00CD6807" w:rsidP="00121AC6">
      <w:pPr>
        <w:pStyle w:val="a9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</w:p>
    <w:p w:rsidR="006B5CE7" w:rsidRPr="00720AC3" w:rsidRDefault="006B5CE7" w:rsidP="002A3F40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7) Показания для консультации специалистов:</w:t>
      </w:r>
    </w:p>
    <w:p w:rsidR="00AE046F" w:rsidRPr="00720AC3" w:rsidRDefault="002D683F" w:rsidP="00C06E7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Консультация а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>нестезиолог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 xml:space="preserve"> – при необходимости подготовки к операции; </w:t>
      </w:r>
    </w:p>
    <w:p w:rsidR="00AE046F" w:rsidRPr="00720AC3" w:rsidRDefault="002D683F" w:rsidP="00C06E7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lastRenderedPageBreak/>
        <w:t>Консультация т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>оракальн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ого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 xml:space="preserve"> хирург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а – п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>ри разви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тии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периэзофагальных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осложнений;</w:t>
      </w:r>
    </w:p>
    <w:p w:rsidR="00AE046F" w:rsidRPr="00720AC3" w:rsidRDefault="002D683F" w:rsidP="00C06E7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Консультация р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>еаниматолог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 xml:space="preserve"> -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в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 xml:space="preserve"> случаях тяжёлых осложнений характер и объём </w:t>
      </w:r>
      <w:proofErr w:type="spellStart"/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>детоксикационной</w:t>
      </w:r>
      <w:proofErr w:type="spellEnd"/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 xml:space="preserve"> терапии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AE046F" w:rsidRDefault="002D683F" w:rsidP="00C06E7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Консультация к</w:t>
      </w:r>
      <w:r w:rsidR="003B6E1A" w:rsidRPr="00720AC3">
        <w:rPr>
          <w:rFonts w:ascii="Times New Roman" w:eastAsia="Times New Roman" w:hAnsi="Times New Roman" w:cs="Times New Roman"/>
          <w:sz w:val="28"/>
          <w:szCs w:val="28"/>
        </w:rPr>
        <w:t>ардиолог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а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 xml:space="preserve"> и други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х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 xml:space="preserve"> узки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х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 xml:space="preserve"> специалист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ов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 xml:space="preserve"> – по показаниям.</w:t>
      </w:r>
    </w:p>
    <w:p w:rsidR="0052094E" w:rsidRPr="00720AC3" w:rsidRDefault="0052094E" w:rsidP="00C06E76">
      <w:pPr>
        <w:pStyle w:val="a3"/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</w:t>
      </w:r>
      <w:r w:rsidRPr="0052094E">
        <w:rPr>
          <w:rFonts w:ascii="Times New Roman" w:eastAsia="Times New Roman" w:hAnsi="Times New Roman" w:cs="Times New Roman"/>
          <w:sz w:val="28"/>
          <w:szCs w:val="28"/>
        </w:rPr>
        <w:t>онсультация онколога – для решения вопроса об объеме операции.</w:t>
      </w:r>
    </w:p>
    <w:p w:rsidR="002D683F" w:rsidRPr="00720AC3" w:rsidRDefault="006B5CE7" w:rsidP="00C06E76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Показания для перевода в отделение интенсивной терапии и реанимации:</w:t>
      </w:r>
    </w:p>
    <w:p w:rsidR="003B6E1A" w:rsidRPr="00720AC3" w:rsidRDefault="003B6E1A" w:rsidP="002D683F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В палаты реанимации и интенсивной терапии подлежат госпитализации больные с острыми расстройствами гемодинамики различной этиологии (острая сердечно-сосудистая недостаточность, травматический шок,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гиповолемический</w:t>
      </w:r>
      <w:proofErr w:type="spellEnd"/>
      <w:r w:rsidR="00882CA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шок, кардиогенный шок и др.), острыми расстройствами дыхания, другими расстройствами функций жизненно важных органов и систем (центральной нервной системы, паренхиматозных органов и др.), острыми нарушениями обменных процессов, больные после оперативных вмешательств, повлёкших за собой нарушение функции систем жизнеобеспечения или</w:t>
      </w:r>
      <w:proofErr w:type="gram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Pr="00720AC3">
        <w:rPr>
          <w:rFonts w:ascii="Times New Roman" w:eastAsia="Times New Roman" w:hAnsi="Times New Roman" w:cs="Times New Roman"/>
          <w:sz w:val="28"/>
          <w:szCs w:val="28"/>
        </w:rPr>
        <w:t>при</w:t>
      </w:r>
      <w:proofErr w:type="gram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реальной угрозе их развития, тяжёлыми отравлениями.</w:t>
      </w:r>
    </w:p>
    <w:p w:rsidR="006B5CE7" w:rsidRPr="00720AC3" w:rsidRDefault="006B5CE7" w:rsidP="00AE046F">
      <w:pPr>
        <w:pStyle w:val="a3"/>
        <w:tabs>
          <w:tab w:val="left" w:pos="0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9) Индикаторы эффективности лечения.</w:t>
      </w:r>
      <w:r w:rsidR="00882CA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B6E1A" w:rsidRPr="00720AC3">
        <w:rPr>
          <w:rFonts w:ascii="Times New Roman" w:hAnsi="Times New Roman" w:cs="Times New Roman"/>
          <w:sz w:val="28"/>
          <w:szCs w:val="28"/>
        </w:rPr>
        <w:t xml:space="preserve">Отсутствие </w:t>
      </w:r>
      <w:r w:rsidR="00994E73" w:rsidRPr="00720AC3">
        <w:rPr>
          <w:rFonts w:ascii="Times New Roman" w:hAnsi="Times New Roman" w:cs="Times New Roman"/>
          <w:sz w:val="28"/>
          <w:szCs w:val="28"/>
        </w:rPr>
        <w:t>узловых образований ШЖ и нормальные показатели гормонов ЩЖ.</w:t>
      </w:r>
    </w:p>
    <w:p w:rsidR="006B5CE7" w:rsidRPr="00720AC3" w:rsidRDefault="006B5CE7" w:rsidP="00AE046F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10) Дальнейшее ведение</w:t>
      </w:r>
    </w:p>
    <w:p w:rsidR="003B6E1A" w:rsidRPr="00720AC3" w:rsidRDefault="003B6E1A" w:rsidP="00C06E76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 xml:space="preserve">определение уровня </w:t>
      </w:r>
      <w:r w:rsidR="00AE046F" w:rsidRPr="00720AC3">
        <w:rPr>
          <w:rFonts w:ascii="Times New Roman" w:hAnsi="Times New Roman" w:cs="Times New Roman"/>
          <w:sz w:val="28"/>
          <w:szCs w:val="28"/>
        </w:rPr>
        <w:t>ТТГ</w:t>
      </w:r>
      <w:r w:rsidRPr="00720AC3">
        <w:rPr>
          <w:rFonts w:ascii="Times New Roman" w:hAnsi="Times New Roman" w:cs="Times New Roman"/>
          <w:sz w:val="28"/>
          <w:szCs w:val="28"/>
        </w:rPr>
        <w:t xml:space="preserve"> и тироидных гормонов в крови</w:t>
      </w:r>
      <w:r w:rsidR="00AE046F" w:rsidRPr="00720AC3">
        <w:rPr>
          <w:rFonts w:ascii="Times New Roman" w:hAnsi="Times New Roman" w:cs="Times New Roman"/>
          <w:sz w:val="28"/>
          <w:szCs w:val="28"/>
        </w:rPr>
        <w:t>;</w:t>
      </w:r>
    </w:p>
    <w:p w:rsidR="003B6E1A" w:rsidRPr="00720AC3" w:rsidRDefault="003B6E1A" w:rsidP="00C06E76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 xml:space="preserve">определение уровня </w:t>
      </w:r>
      <w:proofErr w:type="spellStart"/>
      <w:r w:rsidRPr="00720AC3">
        <w:rPr>
          <w:rFonts w:ascii="Times New Roman" w:hAnsi="Times New Roman" w:cs="Times New Roman"/>
          <w:sz w:val="28"/>
          <w:szCs w:val="28"/>
        </w:rPr>
        <w:t>кальцитонина</w:t>
      </w:r>
      <w:proofErr w:type="spellEnd"/>
      <w:r w:rsidRPr="00720AC3">
        <w:rPr>
          <w:rFonts w:ascii="Times New Roman" w:hAnsi="Times New Roman" w:cs="Times New Roman"/>
          <w:sz w:val="28"/>
          <w:szCs w:val="28"/>
        </w:rPr>
        <w:t xml:space="preserve"> в крови</w:t>
      </w:r>
      <w:r w:rsidR="00AE046F" w:rsidRPr="00720AC3">
        <w:rPr>
          <w:rFonts w:ascii="Times New Roman" w:hAnsi="Times New Roman" w:cs="Times New Roman"/>
          <w:sz w:val="28"/>
          <w:szCs w:val="28"/>
        </w:rPr>
        <w:t>;</w:t>
      </w:r>
    </w:p>
    <w:p w:rsidR="003B6E1A" w:rsidRPr="00720AC3" w:rsidRDefault="003B6E1A" w:rsidP="00C06E76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 xml:space="preserve">определение уровня </w:t>
      </w:r>
      <w:proofErr w:type="spellStart"/>
      <w:r w:rsidRPr="00720AC3">
        <w:rPr>
          <w:rFonts w:ascii="Times New Roman" w:hAnsi="Times New Roman" w:cs="Times New Roman"/>
          <w:sz w:val="28"/>
          <w:szCs w:val="28"/>
        </w:rPr>
        <w:t>тироглобулина</w:t>
      </w:r>
      <w:proofErr w:type="spellEnd"/>
      <w:r w:rsidR="00AE046F" w:rsidRPr="00720AC3">
        <w:rPr>
          <w:rFonts w:ascii="Times New Roman" w:hAnsi="Times New Roman" w:cs="Times New Roman"/>
          <w:sz w:val="28"/>
          <w:szCs w:val="28"/>
        </w:rPr>
        <w:t>;</w:t>
      </w:r>
    </w:p>
    <w:p w:rsidR="003B6E1A" w:rsidRPr="00720AC3" w:rsidRDefault="003B6E1A" w:rsidP="00C06E76">
      <w:pPr>
        <w:pStyle w:val="a3"/>
        <w:numPr>
          <w:ilvl w:val="0"/>
          <w:numId w:val="5"/>
        </w:numPr>
        <w:tabs>
          <w:tab w:val="left" w:pos="284"/>
        </w:tabs>
        <w:spacing w:after="0" w:line="240" w:lineRule="auto"/>
        <w:ind w:left="0" w:firstLine="0"/>
        <w:jc w:val="both"/>
        <w:textAlignment w:val="baseline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УЗИ щитовидной железы</w:t>
      </w:r>
      <w:r w:rsidR="00AE046F" w:rsidRPr="00720A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B5CE7" w:rsidRPr="00720AC3" w:rsidRDefault="006B5CE7" w:rsidP="00CA4599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CE7" w:rsidRPr="00720AC3" w:rsidRDefault="00AE046F" w:rsidP="00AE04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 xml:space="preserve">13. МЕДИЦИНСКАЯ РЕАБИЛИТАЦИЯ: </w:t>
      </w:r>
      <w:r w:rsidRPr="00720AC3">
        <w:rPr>
          <w:rFonts w:ascii="Times New Roman" w:hAnsi="Times New Roman" w:cs="Times New Roman"/>
          <w:sz w:val="28"/>
          <w:szCs w:val="28"/>
        </w:rPr>
        <w:t>нет.</w:t>
      </w:r>
    </w:p>
    <w:p w:rsidR="00CD6807" w:rsidRDefault="00CD6807" w:rsidP="00AE04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CE7" w:rsidRPr="00720AC3" w:rsidRDefault="006B5CE7" w:rsidP="00AE04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14.ПАЛЛИАТИВНАЯ ПОМОЩЬ</w:t>
      </w:r>
      <w:r w:rsidR="00AE046F" w:rsidRPr="00720AC3">
        <w:rPr>
          <w:rFonts w:ascii="Times New Roman" w:hAnsi="Times New Roman" w:cs="Times New Roman"/>
          <w:sz w:val="28"/>
          <w:szCs w:val="28"/>
        </w:rPr>
        <w:t>: нет.</w:t>
      </w:r>
    </w:p>
    <w:p w:rsidR="00CD6807" w:rsidRDefault="00CD6807" w:rsidP="00AE04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CE7" w:rsidRPr="00720AC3" w:rsidRDefault="006B5CE7" w:rsidP="00AE046F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15. Сокращения, используемые в протоколе:</w:t>
      </w:r>
    </w:p>
    <w:tbl>
      <w:tblPr>
        <w:tblStyle w:val="af5"/>
        <w:tblW w:w="0" w:type="auto"/>
        <w:tblInd w:w="108" w:type="dxa"/>
        <w:tblLook w:val="04A0" w:firstRow="1" w:lastRow="0" w:firstColumn="1" w:lastColumn="0" w:noHBand="0" w:noVBand="1"/>
      </w:tblPr>
      <w:tblGrid>
        <w:gridCol w:w="2177"/>
        <w:gridCol w:w="800"/>
        <w:gridCol w:w="6486"/>
      </w:tblGrid>
      <w:tr w:rsidR="003B6E1A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rPr>
                <w:rFonts w:ascii="Times New Roman" w:eastAsia="TimesNewRoman" w:hAnsi="Times New Roman" w:cs="Times New Roman"/>
                <w:b/>
                <w:sz w:val="28"/>
                <w:szCs w:val="28"/>
              </w:rPr>
            </w:pPr>
          </w:p>
        </w:tc>
      </w:tr>
      <w:tr w:rsidR="003B6E1A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АД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Артериальное давление</w:t>
            </w:r>
          </w:p>
        </w:tc>
      </w:tr>
      <w:tr w:rsidR="003B6E1A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АЛТ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proofErr w:type="spellStart"/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Аланинаминотрансфераза</w:t>
            </w:r>
            <w:proofErr w:type="spellEnd"/>
          </w:p>
        </w:tc>
      </w:tr>
      <w:tr w:rsidR="003B6E1A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АСТ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Аспаратаминотрансфераза</w:t>
            </w:r>
            <w:proofErr w:type="spellEnd"/>
          </w:p>
        </w:tc>
      </w:tr>
      <w:tr w:rsidR="003B6E1A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АЧТВ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активированное частичное </w:t>
            </w:r>
            <w:proofErr w:type="spellStart"/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тромбопластиновое</w:t>
            </w:r>
            <w:proofErr w:type="spellEnd"/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время</w:t>
            </w:r>
          </w:p>
        </w:tc>
      </w:tr>
      <w:tr w:rsidR="003B6E1A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ВИЧ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вирус иммунодефицита человека</w:t>
            </w:r>
          </w:p>
        </w:tc>
      </w:tr>
      <w:tr w:rsidR="003B6E1A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hAnsi="Times New Roman" w:cs="Times New Roman"/>
                <w:sz w:val="28"/>
                <w:szCs w:val="28"/>
              </w:rPr>
              <w:t>ЖЕЛ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жизненная емкость легких</w:t>
            </w:r>
          </w:p>
        </w:tc>
      </w:tr>
      <w:tr w:rsidR="003B6E1A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ЖКТ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желудочно-кишечный тракт</w:t>
            </w:r>
          </w:p>
        </w:tc>
      </w:tr>
      <w:tr w:rsidR="003B6E1A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ИВЛ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искусственная вентиляция легких</w:t>
            </w:r>
          </w:p>
        </w:tc>
      </w:tr>
      <w:tr w:rsidR="003B6E1A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ИФА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иммуноферме</w:t>
            </w:r>
            <w:bookmarkStart w:id="0" w:name="_GoBack"/>
            <w:bookmarkEnd w:id="0"/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нтный анализ</w:t>
            </w:r>
          </w:p>
        </w:tc>
      </w:tr>
      <w:tr w:rsidR="003B6E1A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КТ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3B6E1A" w:rsidRPr="00720AC3" w:rsidRDefault="003B6E1A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компьютерная томография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КЩС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кислотно-щелочное состояние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МНО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международное нормализованное отношение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ММВ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tabs>
                <w:tab w:val="left" w:pos="90"/>
                <w:tab w:val="left" w:pos="1144"/>
                <w:tab w:val="left" w:pos="182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максимальная минутная вентиляция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МОД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tabs>
                <w:tab w:val="left" w:pos="90"/>
                <w:tab w:val="left" w:pos="1144"/>
                <w:tab w:val="left" w:pos="182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Минутный объем дыхания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lastRenderedPageBreak/>
              <w:t>ОАК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общий анализ крови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ОАМ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общий анализ мочи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ОГК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tabs>
                <w:tab w:val="left" w:pos="90"/>
                <w:tab w:val="left" w:pos="1144"/>
                <w:tab w:val="left" w:pos="1824"/>
              </w:tabs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органы грудной клетки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СОЭ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скорость оседания эритроцитов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СКФ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0D21CD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2D683F">
            <w:pPr>
              <w:tabs>
                <w:tab w:val="left" w:pos="90"/>
                <w:tab w:val="left" w:pos="1144"/>
                <w:tab w:val="left" w:pos="1824"/>
              </w:tabs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скорость клубочковой фильтрации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УЗИ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8135BE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5BE">
              <w:rPr>
                <w:rFonts w:ascii="Times New Roman" w:eastAsia="Times New Roman" w:hAnsi="Times New Roman" w:cs="Times New Roman"/>
                <w:sz w:val="28"/>
                <w:szCs w:val="28"/>
              </w:rPr>
              <w:t>Ультразвуковое исследование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ФБС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– 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8135BE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135BE">
              <w:rPr>
                <w:rFonts w:ascii="Times New Roman" w:eastAsia="Times New Roman" w:hAnsi="Times New Roman" w:cs="Times New Roman"/>
                <w:sz w:val="28"/>
                <w:szCs w:val="28"/>
              </w:rPr>
              <w:t>фибробронхоскопия</w:t>
            </w:r>
            <w:proofErr w:type="spellEnd"/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NewRoman" w:hAnsi="Times New Roman" w:cs="Times New Roman"/>
                <w:sz w:val="28"/>
                <w:szCs w:val="28"/>
              </w:rPr>
              <w:t>ФЭГДС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rPr>
                <w:rFonts w:ascii="Times New Roman" w:hAnsi="Times New Roman" w:cs="Times New Roman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8135BE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8135BE">
              <w:rPr>
                <w:rFonts w:ascii="Times New Roman" w:eastAsia="Times New Roman" w:hAnsi="Times New Roman" w:cs="Times New Roman"/>
                <w:sz w:val="28"/>
                <w:szCs w:val="28"/>
              </w:rPr>
              <w:t>фиброэзофагогастродуоденоскопия</w:t>
            </w:r>
            <w:proofErr w:type="spellEnd"/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New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ЩФ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8135BE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щелочная фосфатаза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ЩЖ</w:t>
            </w:r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720AC3" w:rsidRDefault="002D683F" w:rsidP="00CA45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8135BE" w:rsidRPr="00720AC3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щитовидная железа</w:t>
            </w:r>
          </w:p>
        </w:tc>
      </w:tr>
      <w:tr w:rsidR="002D683F" w:rsidRPr="00720AC3" w:rsidTr="00994E73">
        <w:tc>
          <w:tcPr>
            <w:tcW w:w="2177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8135BE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5BE">
              <w:rPr>
                <w:rFonts w:ascii="Times New Roman" w:eastAsia="Times New Roman" w:hAnsi="Times New Roman" w:cs="Times New Roman"/>
                <w:sz w:val="28"/>
                <w:szCs w:val="28"/>
              </w:rPr>
              <w:t>ЭКГ</w:t>
            </w:r>
          </w:p>
          <w:p w:rsidR="008135BE" w:rsidRPr="008135BE" w:rsidRDefault="008135BE" w:rsidP="008135BE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gramStart"/>
            <w:r w:rsidRPr="008135BE">
              <w:rPr>
                <w:rFonts w:ascii="Times New Roman" w:eastAsia="Times New Roman" w:hAnsi="Times New Roman" w:cs="Times New Roman"/>
                <w:sz w:val="28"/>
                <w:szCs w:val="28"/>
              </w:rPr>
              <w:t>ТАБ</w:t>
            </w:r>
            <w:proofErr w:type="gramEnd"/>
          </w:p>
        </w:tc>
        <w:tc>
          <w:tcPr>
            <w:tcW w:w="800" w:type="dxa"/>
            <w:tcBorders>
              <w:top w:val="nil"/>
              <w:left w:val="nil"/>
              <w:bottom w:val="nil"/>
              <w:right w:val="nil"/>
            </w:tcBorders>
          </w:tcPr>
          <w:p w:rsidR="002D683F" w:rsidRDefault="002D683F" w:rsidP="00CA4599">
            <w:pPr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20AC3">
              <w:rPr>
                <w:rFonts w:ascii="Times New Roman" w:eastAsia="Times New Roman" w:hAnsi="Times New Roman" w:cs="Times New Roman"/>
                <w:sz w:val="28"/>
                <w:szCs w:val="28"/>
              </w:rPr>
              <w:t>–</w:t>
            </w:r>
          </w:p>
          <w:p w:rsidR="008135BE" w:rsidRPr="00720AC3" w:rsidRDefault="008135BE" w:rsidP="00CA4599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6486" w:type="dxa"/>
            <w:tcBorders>
              <w:top w:val="nil"/>
              <w:left w:val="nil"/>
              <w:bottom w:val="nil"/>
              <w:right w:val="nil"/>
            </w:tcBorders>
          </w:tcPr>
          <w:p w:rsidR="002D683F" w:rsidRPr="008135BE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5BE">
              <w:rPr>
                <w:rFonts w:ascii="Times New Roman" w:eastAsia="Times New Roman" w:hAnsi="Times New Roman" w:cs="Times New Roman"/>
                <w:sz w:val="28"/>
                <w:szCs w:val="28"/>
              </w:rPr>
              <w:t>Электрокардиограмма</w:t>
            </w:r>
          </w:p>
          <w:p w:rsidR="008135BE" w:rsidRPr="008135BE" w:rsidRDefault="008135BE" w:rsidP="008135BE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135BE">
              <w:rPr>
                <w:rFonts w:ascii="Times New Roman" w:eastAsia="Times New Roman" w:hAnsi="Times New Roman" w:cs="Times New Roman"/>
                <w:sz w:val="28"/>
                <w:szCs w:val="28"/>
              </w:rPr>
              <w:t>тонкоигольная аспирационная биопсия</w:t>
            </w:r>
          </w:p>
          <w:p w:rsidR="008135BE" w:rsidRPr="008135BE" w:rsidRDefault="008135BE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2D683F" w:rsidRPr="008135BE" w:rsidRDefault="002D683F" w:rsidP="00CA4599">
            <w:pPr>
              <w:widowControl w:val="0"/>
              <w:tabs>
                <w:tab w:val="left" w:pos="567"/>
                <w:tab w:val="center" w:pos="4936"/>
                <w:tab w:val="right" w:pos="10104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</w:tr>
    </w:tbl>
    <w:p w:rsidR="006B5CE7" w:rsidRPr="00720AC3" w:rsidRDefault="006B5CE7" w:rsidP="00AE046F">
      <w:pPr>
        <w:spacing w:after="0" w:line="240" w:lineRule="auto"/>
        <w:ind w:hanging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16. Список разработчиков протокола с указанием квалификационных данных:</w:t>
      </w:r>
    </w:p>
    <w:p w:rsidR="007B3A38" w:rsidRPr="00720AC3" w:rsidRDefault="007B3A38" w:rsidP="00C06E76">
      <w:pPr>
        <w:pStyle w:val="a3"/>
        <w:numPr>
          <w:ilvl w:val="1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Ижанов</w:t>
      </w:r>
      <w:proofErr w:type="spellEnd"/>
      <w:r w:rsidR="00211F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Ерген</w:t>
      </w:r>
      <w:proofErr w:type="spellEnd"/>
      <w:r w:rsidR="00211F3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Бахытжанович</w:t>
      </w:r>
      <w:proofErr w:type="spellEnd"/>
      <w:r w:rsidR="002D683F" w:rsidRPr="00720AC3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д.м.н., профессор, АО ННЦХ им. А.Н.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Сызганова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720AC3">
        <w:rPr>
          <w:rFonts w:ascii="Times New Roman" w:eastAsia="Times New Roman" w:hAnsi="Times New Roman" w:cs="Times New Roman"/>
          <w:sz w:val="28"/>
          <w:szCs w:val="28"/>
        </w:rPr>
        <w:t>.А</w:t>
      </w:r>
      <w:proofErr w:type="gramEnd"/>
      <w:r w:rsidRPr="00720AC3">
        <w:rPr>
          <w:rFonts w:ascii="Times New Roman" w:eastAsia="Times New Roman" w:hAnsi="Times New Roman" w:cs="Times New Roman"/>
          <w:sz w:val="28"/>
          <w:szCs w:val="28"/>
        </w:rPr>
        <w:t>лматы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3A38" w:rsidRPr="00720AC3" w:rsidRDefault="007B3A38" w:rsidP="00C06E76">
      <w:pPr>
        <w:pStyle w:val="a3"/>
        <w:numPr>
          <w:ilvl w:val="1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Медеубеков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Улугбек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Шалкарович</w:t>
      </w:r>
      <w:proofErr w:type="spellEnd"/>
      <w:r w:rsidR="002D683F" w:rsidRPr="00720AC3">
        <w:rPr>
          <w:rFonts w:ascii="Times New Roman" w:eastAsia="Times New Roman" w:hAnsi="Times New Roman" w:cs="Times New Roman"/>
          <w:sz w:val="28"/>
          <w:szCs w:val="28"/>
        </w:rPr>
        <w:t xml:space="preserve"> -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д.м.н., профессор, зам. председателя правления, АО ННЦХ им. А.Н.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Сызганова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г</w:t>
      </w:r>
      <w:proofErr w:type="gramStart"/>
      <w:r w:rsidRPr="00720AC3">
        <w:rPr>
          <w:rFonts w:ascii="Times New Roman" w:eastAsia="Times New Roman" w:hAnsi="Times New Roman" w:cs="Times New Roman"/>
          <w:sz w:val="28"/>
          <w:szCs w:val="28"/>
        </w:rPr>
        <w:t>.А</w:t>
      </w:r>
      <w:proofErr w:type="gramEnd"/>
      <w:r w:rsidRPr="00720AC3">
        <w:rPr>
          <w:rFonts w:ascii="Times New Roman" w:eastAsia="Times New Roman" w:hAnsi="Times New Roman" w:cs="Times New Roman"/>
          <w:sz w:val="28"/>
          <w:szCs w:val="28"/>
        </w:rPr>
        <w:t>лматы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B3A38" w:rsidRPr="00720AC3" w:rsidRDefault="007B3A38" w:rsidP="00C06E76">
      <w:pPr>
        <w:pStyle w:val="a3"/>
        <w:numPr>
          <w:ilvl w:val="1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Ташев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Ибрагим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Акжолович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– д.м.н., профессор, руководи</w:t>
      </w:r>
      <w:r w:rsidR="002D683F" w:rsidRPr="00720AC3">
        <w:rPr>
          <w:rFonts w:ascii="Times New Roman" w:eastAsia="Times New Roman" w:hAnsi="Times New Roman" w:cs="Times New Roman"/>
          <w:sz w:val="28"/>
          <w:szCs w:val="28"/>
        </w:rPr>
        <w:t>тель отдела хирургии, АО «»МУА».</w:t>
      </w:r>
    </w:p>
    <w:p w:rsidR="007B3A38" w:rsidRDefault="007B3A38" w:rsidP="00C06E76">
      <w:pPr>
        <w:pStyle w:val="a3"/>
        <w:numPr>
          <w:ilvl w:val="1"/>
          <w:numId w:val="2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Калиева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Мира Маратовна – к.м.н., зав. кафедрой клинической фармакологии и фармакотерапии,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КазНМУ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им. С.Д. </w:t>
      </w:r>
      <w:proofErr w:type="spellStart"/>
      <w:r w:rsidRPr="00720AC3">
        <w:rPr>
          <w:rFonts w:ascii="Times New Roman" w:eastAsia="Times New Roman" w:hAnsi="Times New Roman" w:cs="Times New Roman"/>
          <w:sz w:val="28"/>
          <w:szCs w:val="28"/>
        </w:rPr>
        <w:t>Асфендиярова</w:t>
      </w:r>
      <w:proofErr w:type="spellEnd"/>
      <w:r w:rsidRPr="00720A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D7C61" w:rsidRPr="00720AC3" w:rsidRDefault="00BD7C61" w:rsidP="00BD7C61">
      <w:pPr>
        <w:pStyle w:val="a3"/>
        <w:tabs>
          <w:tab w:val="left" w:pos="284"/>
        </w:tabs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6B5CE7" w:rsidRPr="00720AC3" w:rsidRDefault="006B5CE7" w:rsidP="002F5F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17. Указание на отсутствие конфликта интересов:</w:t>
      </w:r>
      <w:r w:rsidR="00211F3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D6F96" w:rsidRPr="00720AC3">
        <w:rPr>
          <w:rFonts w:ascii="Times New Roman" w:hAnsi="Times New Roman" w:cs="Times New Roman"/>
          <w:sz w:val="28"/>
          <w:szCs w:val="28"/>
        </w:rPr>
        <w:t>нет</w:t>
      </w:r>
    </w:p>
    <w:p w:rsidR="002F5F7C" w:rsidRPr="00720AC3" w:rsidRDefault="002F5F7C" w:rsidP="002F5F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E046F" w:rsidRPr="00720AC3" w:rsidRDefault="006B5CE7" w:rsidP="002F5F7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18. Список рецензентов:</w:t>
      </w:r>
    </w:p>
    <w:p w:rsidR="00335C66" w:rsidRDefault="00F811AD" w:rsidP="00F811AD">
      <w:pPr>
        <w:tabs>
          <w:tab w:val="left" w:pos="284"/>
        </w:tabs>
        <w:spacing w:after="0" w:line="240" w:lineRule="auto"/>
        <w:jc w:val="both"/>
      </w:pPr>
      <w:r w:rsidRPr="00F811AD">
        <w:rPr>
          <w:rFonts w:ascii="Times New Roman" w:eastAsia="Times New Roman" w:hAnsi="Times New Roman" w:cs="Times New Roman"/>
          <w:sz w:val="28"/>
          <w:szCs w:val="28"/>
        </w:rPr>
        <w:t>1)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F811AD">
        <w:rPr>
          <w:rFonts w:ascii="Times New Roman" w:eastAsia="Times New Roman" w:hAnsi="Times New Roman" w:cs="Times New Roman"/>
          <w:sz w:val="28"/>
          <w:szCs w:val="28"/>
        </w:rPr>
        <w:t xml:space="preserve">Нурбекова Акмарал </w:t>
      </w:r>
      <w:proofErr w:type="spellStart"/>
      <w:r w:rsidRPr="00F811AD">
        <w:rPr>
          <w:rFonts w:ascii="Times New Roman" w:eastAsia="Times New Roman" w:hAnsi="Times New Roman" w:cs="Times New Roman"/>
          <w:sz w:val="28"/>
          <w:szCs w:val="28"/>
        </w:rPr>
        <w:t>Асыловна</w:t>
      </w:r>
      <w:proofErr w:type="spellEnd"/>
      <w:r w:rsidRPr="00F811AD">
        <w:rPr>
          <w:rFonts w:ascii="Times New Roman" w:eastAsia="Times New Roman" w:hAnsi="Times New Roman" w:cs="Times New Roman"/>
          <w:sz w:val="28"/>
          <w:szCs w:val="28"/>
        </w:rPr>
        <w:t xml:space="preserve"> –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F811AD">
        <w:rPr>
          <w:rFonts w:ascii="Times New Roman" w:eastAsia="Times New Roman" w:hAnsi="Times New Roman" w:cs="Times New Roman"/>
          <w:sz w:val="28"/>
          <w:szCs w:val="28"/>
        </w:rPr>
        <w:t xml:space="preserve">д.м.н., профессор, кафедры эндокринологии </w:t>
      </w:r>
      <w:proofErr w:type="spellStart"/>
      <w:r w:rsidRPr="00F811AD">
        <w:rPr>
          <w:rFonts w:ascii="Times New Roman" w:eastAsia="Times New Roman" w:hAnsi="Times New Roman" w:cs="Times New Roman"/>
          <w:sz w:val="28"/>
          <w:szCs w:val="28"/>
        </w:rPr>
        <w:t>КазНМУ</w:t>
      </w:r>
      <w:proofErr w:type="spellEnd"/>
      <w:r w:rsidRPr="00F811AD">
        <w:rPr>
          <w:rFonts w:ascii="Times New Roman" w:eastAsia="Times New Roman" w:hAnsi="Times New Roman" w:cs="Times New Roman"/>
          <w:sz w:val="28"/>
          <w:szCs w:val="28"/>
        </w:rPr>
        <w:t xml:space="preserve"> им. С.Д. </w:t>
      </w:r>
      <w:proofErr w:type="spellStart"/>
      <w:r w:rsidRPr="00F811AD">
        <w:rPr>
          <w:rFonts w:ascii="Times New Roman" w:eastAsia="Times New Roman" w:hAnsi="Times New Roman" w:cs="Times New Roman"/>
          <w:sz w:val="28"/>
          <w:szCs w:val="28"/>
        </w:rPr>
        <w:t>Асфендиярова</w:t>
      </w:r>
      <w:proofErr w:type="spellEnd"/>
      <w:r w:rsidRPr="00F811AD">
        <w:rPr>
          <w:rFonts w:ascii="Times New Roman" w:eastAsia="Times New Roman" w:hAnsi="Times New Roman" w:cs="Times New Roman"/>
          <w:sz w:val="28"/>
          <w:szCs w:val="28"/>
        </w:rPr>
        <w:t>, главный внештатный эндокринолог г. Алматы.</w:t>
      </w:r>
      <w:r w:rsidRPr="00F811AD">
        <w:t xml:space="preserve"> </w:t>
      </w:r>
    </w:p>
    <w:p w:rsidR="00F811AD" w:rsidRPr="00720AC3" w:rsidRDefault="00F811AD" w:rsidP="002F5F7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F5F7C" w:rsidRPr="00720AC3" w:rsidRDefault="00335C66" w:rsidP="0041677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 xml:space="preserve">19. 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Пересмотр протокола через 3 года после его опубликования и </w:t>
      </w:r>
      <w:proofErr w:type="gramStart"/>
      <w:r w:rsidRPr="00720AC3">
        <w:rPr>
          <w:rFonts w:ascii="Times New Roman" w:eastAsia="Times New Roman" w:hAnsi="Times New Roman" w:cs="Times New Roman"/>
          <w:sz w:val="28"/>
          <w:szCs w:val="28"/>
        </w:rPr>
        <w:t>с даты</w:t>
      </w:r>
      <w:proofErr w:type="gramEnd"/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его вступления в действие или при наличии новых методов с уровнем доказательности</w:t>
      </w:r>
    </w:p>
    <w:p w:rsidR="00335C66" w:rsidRPr="00720AC3" w:rsidRDefault="00335C66" w:rsidP="0041677E">
      <w:pPr>
        <w:spacing w:after="0" w:line="240" w:lineRule="auto"/>
        <w:ind w:firstLine="284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B5CE7" w:rsidRPr="00720AC3" w:rsidRDefault="00335C66" w:rsidP="0041677E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b/>
          <w:sz w:val="28"/>
          <w:szCs w:val="28"/>
        </w:rPr>
        <w:t>20</w:t>
      </w:r>
      <w:r w:rsidR="006B5CE7" w:rsidRPr="00720AC3">
        <w:rPr>
          <w:rFonts w:ascii="Times New Roman" w:hAnsi="Times New Roman" w:cs="Times New Roman"/>
          <w:b/>
          <w:sz w:val="28"/>
          <w:szCs w:val="28"/>
        </w:rPr>
        <w:t>. Список использованной литературы (необходимы ссылки на валидные исследования на перечисленные источники в тексте протокола).</w:t>
      </w:r>
    </w:p>
    <w:p w:rsidR="00270C9E" w:rsidRPr="0041677E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en-US"/>
        </w:rPr>
      </w:pP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  <w:lang w:val="en-US"/>
        </w:rPr>
        <w:t>Braverman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  <w:lang w:val="en-US"/>
        </w:rPr>
        <w:t xml:space="preserve"> L. Diseases of the thyroid. - Humana Press, 2003</w:t>
      </w:r>
    </w:p>
    <w:p w:rsidR="00270C9E" w:rsidRPr="0041677E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Балаболкин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 М.И., 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Клебанова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 Е.М., 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Креминская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 В.М. Дифференциальная диагностика и лечение эндокринных заболеваний. Руководство, М., 2002 стр. 278-281</w:t>
      </w:r>
    </w:p>
    <w:p w:rsidR="00270C9E" w:rsidRPr="0041677E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Валдина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 Е.А. Заболевания щитовидной железы. Руководство, СПб: Питер, 2006</w:t>
      </w:r>
    </w:p>
    <w:p w:rsidR="00270C9E" w:rsidRPr="00382E9B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77E">
        <w:rPr>
          <w:rFonts w:ascii="Times New Roman" w:eastAsia="Times New Roman" w:hAnsi="Times New Roman" w:cs="Times New Roman"/>
          <w:sz w:val="28"/>
          <w:szCs w:val="28"/>
        </w:rPr>
        <w:t>Дедов И.И, Мельниченко Г.А. Эндокринология. Национальное руководство, 2012.</w:t>
      </w:r>
      <w:r w:rsidRPr="00382E9B">
        <w:rPr>
          <w:rFonts w:ascii="Times New Roman" w:eastAsia="Times New Roman" w:hAnsi="Times New Roman" w:cs="Times New Roman"/>
          <w:sz w:val="28"/>
          <w:szCs w:val="28"/>
        </w:rPr>
        <w:t>стр. 535-541</w:t>
      </w:r>
    </w:p>
    <w:p w:rsidR="00270C9E" w:rsidRPr="00382E9B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77E">
        <w:rPr>
          <w:rFonts w:ascii="Times New Roman" w:eastAsia="Times New Roman" w:hAnsi="Times New Roman" w:cs="Times New Roman"/>
          <w:sz w:val="28"/>
          <w:szCs w:val="28"/>
        </w:rPr>
        <w:lastRenderedPageBreak/>
        <w:t>Дедов И.И., Мельниченко Г.А., Андреева В.Н. Рациональная фармакотерапия заболеваний эндокринной системы и нарушений обмена веществ. Руководство для практикующих врачей, М., 2006</w:t>
      </w:r>
      <w:r w:rsidR="00382E9B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382E9B">
        <w:rPr>
          <w:rFonts w:ascii="Times New Roman" w:eastAsia="Times New Roman" w:hAnsi="Times New Roman" w:cs="Times New Roman"/>
          <w:sz w:val="28"/>
          <w:szCs w:val="28"/>
        </w:rPr>
        <w:t>стр. 370-378</w:t>
      </w:r>
    </w:p>
    <w:p w:rsidR="00270C9E" w:rsidRPr="0041677E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77E">
        <w:rPr>
          <w:rFonts w:ascii="Times New Roman" w:eastAsia="Times New Roman" w:hAnsi="Times New Roman" w:cs="Times New Roman"/>
          <w:sz w:val="28"/>
          <w:szCs w:val="28"/>
        </w:rPr>
        <w:t>Дедов И.И., Мельниченко Г.А., Пронин В.С. Клиника и диагностика эндокринных нарушений. Учебно-методическое пособие, М., 2005</w:t>
      </w:r>
    </w:p>
    <w:p w:rsidR="00270C9E" w:rsidRPr="0041677E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Доказательная эндокринология /под ред. 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Полайн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 М. 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Камачо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>. Руководство для врачей, М.: ГОЭТАР-Медиа, 2008</w:t>
      </w:r>
    </w:p>
    <w:p w:rsidR="00270C9E" w:rsidRPr="0041677E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Кубарко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 А.И., 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S.Yamashita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 Щитовидная железа. Функциональные аспекты, Минск-Нагасаки, 1997</w:t>
      </w:r>
    </w:p>
    <w:p w:rsidR="00270C9E" w:rsidRPr="0041677E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МакДермотт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 Майкл Т. Секреты эндокринологии, М.: Бином, 2003</w:t>
      </w:r>
    </w:p>
    <w:p w:rsidR="00270C9E" w:rsidRPr="0041677E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77E">
        <w:rPr>
          <w:rFonts w:ascii="Times New Roman" w:eastAsia="Times New Roman" w:hAnsi="Times New Roman" w:cs="Times New Roman"/>
          <w:sz w:val="28"/>
          <w:szCs w:val="28"/>
        </w:rPr>
        <w:t>Петунина Н.А., Трухина Л.В. Болезни щитовидной железы, М.:ГЭОТАР-Медиа, 2011</w:t>
      </w:r>
    </w:p>
    <w:p w:rsidR="00270C9E" w:rsidRPr="0041677E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Шулутко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 А.М., Семиков В.И. Доброкачественные заболевания щитовидной и паращитовидной железы. Учебно-методическое пособие, 2008</w:t>
      </w:r>
    </w:p>
    <w:p w:rsidR="00270C9E" w:rsidRPr="0041677E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"Клинические рекомендации Американской 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тиреоидологической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 ассоциации по диагностике и лечению узлового зоба" Фадеев В.В., 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Подзолко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 А.В., журнал "Клиническая и экспериментальная 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тиреоидология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>", №1, 2006</w:t>
      </w:r>
    </w:p>
    <w:p w:rsidR="00270C9E" w:rsidRPr="0041677E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"Клинические рекомендации по диагностике и лечению узлового зоба" Махмуд 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Хариб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Хос</w:t>
      </w:r>
      <w:proofErr w:type="gramStart"/>
      <w:r w:rsidRPr="0041677E">
        <w:rPr>
          <w:rFonts w:ascii="Times New Roman" w:eastAsia="Times New Roman" w:hAnsi="Times New Roman" w:cs="Times New Roman"/>
          <w:sz w:val="28"/>
          <w:szCs w:val="28"/>
        </w:rPr>
        <w:t>c</w:t>
      </w:r>
      <w:proofErr w:type="gramEnd"/>
      <w:r w:rsidRPr="0041677E">
        <w:rPr>
          <w:rFonts w:ascii="Times New Roman" w:eastAsia="Times New Roman" w:hAnsi="Times New Roman" w:cs="Times New Roman"/>
          <w:sz w:val="28"/>
          <w:szCs w:val="28"/>
        </w:rPr>
        <w:t>ейнХариб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ThyroidInternational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>, №1, 2011</w:t>
      </w:r>
    </w:p>
    <w:p w:rsidR="002D683F" w:rsidRPr="0041677E" w:rsidRDefault="00270C9E" w:rsidP="00BD7C61">
      <w:pPr>
        <w:pStyle w:val="a3"/>
        <w:numPr>
          <w:ilvl w:val="0"/>
          <w:numId w:val="44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1677E">
        <w:rPr>
          <w:rFonts w:ascii="Times New Roman" w:eastAsia="Times New Roman" w:hAnsi="Times New Roman" w:cs="Times New Roman"/>
          <w:sz w:val="28"/>
          <w:szCs w:val="28"/>
        </w:rPr>
        <w:t>"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Эутиреоидный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 xml:space="preserve"> зоб: патогенез, диагностика, лечение" Фадеев В.В., журнал "Клиническая </w:t>
      </w:r>
      <w:proofErr w:type="spellStart"/>
      <w:r w:rsidRPr="0041677E">
        <w:rPr>
          <w:rFonts w:ascii="Times New Roman" w:eastAsia="Times New Roman" w:hAnsi="Times New Roman" w:cs="Times New Roman"/>
          <w:sz w:val="28"/>
          <w:szCs w:val="28"/>
        </w:rPr>
        <w:t>тиреидология</w:t>
      </w:r>
      <w:proofErr w:type="spellEnd"/>
      <w:r w:rsidRPr="0041677E">
        <w:rPr>
          <w:rFonts w:ascii="Times New Roman" w:eastAsia="Times New Roman" w:hAnsi="Times New Roman" w:cs="Times New Roman"/>
          <w:sz w:val="28"/>
          <w:szCs w:val="28"/>
        </w:rPr>
        <w:t>", №1, 2003</w:t>
      </w:r>
    </w:p>
    <w:p w:rsidR="002D683F" w:rsidRPr="00270C9E" w:rsidRDefault="002D683F" w:rsidP="0041270A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70A" w:rsidRPr="00270C9E" w:rsidRDefault="0041270A" w:rsidP="0041270A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70A" w:rsidRPr="00270C9E" w:rsidRDefault="0041270A" w:rsidP="0041270A">
      <w:pPr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p w:rsidR="0041270A" w:rsidRPr="00720AC3" w:rsidRDefault="0041270A" w:rsidP="0041270A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Приложение 1 </w:t>
      </w:r>
    </w:p>
    <w:p w:rsidR="0041270A" w:rsidRPr="00720AC3" w:rsidRDefault="0041270A" w:rsidP="0041270A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Клинического протокола</w:t>
      </w:r>
    </w:p>
    <w:p w:rsidR="0041270A" w:rsidRPr="00720AC3" w:rsidRDefault="0041270A" w:rsidP="0041270A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диагностики и лечения</w:t>
      </w:r>
    </w:p>
    <w:p w:rsidR="0041270A" w:rsidRPr="00720AC3" w:rsidRDefault="0041270A" w:rsidP="0041270A">
      <w:pPr>
        <w:spacing w:after="0" w:line="240" w:lineRule="auto"/>
        <w:ind w:firstLine="851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>Узлово</w:t>
      </w:r>
      <w:r w:rsidR="00882CA8">
        <w:rPr>
          <w:rFonts w:ascii="Times New Roman" w:eastAsia="Times New Roman" w:hAnsi="Times New Roman" w:cs="Times New Roman"/>
          <w:sz w:val="28"/>
          <w:szCs w:val="28"/>
        </w:rPr>
        <w:t>й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 xml:space="preserve"> зоб </w:t>
      </w:r>
    </w:p>
    <w:p w:rsidR="002A3F40" w:rsidRPr="00720AC3" w:rsidRDefault="002A3F40" w:rsidP="002A3F40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3F40" w:rsidRPr="00720AC3" w:rsidRDefault="0041270A" w:rsidP="002A3F40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Методы</w:t>
      </w:r>
      <w:r w:rsidR="002A3F40" w:rsidRPr="00720AC3">
        <w:rPr>
          <w:rFonts w:ascii="Times New Roman" w:eastAsia="Times New Roman" w:hAnsi="Times New Roman" w:cs="Times New Roman"/>
          <w:b/>
          <w:sz w:val="28"/>
          <w:szCs w:val="28"/>
        </w:rPr>
        <w:t xml:space="preserve"> оперативного и диагностического вмешательства</w:t>
      </w:r>
    </w:p>
    <w:p w:rsidR="002A3F40" w:rsidRPr="00720AC3" w:rsidRDefault="002A3F40" w:rsidP="002A3F40">
      <w:pPr>
        <w:spacing w:after="0" w:line="240" w:lineRule="auto"/>
        <w:ind w:firstLine="851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A3F40" w:rsidRPr="00720AC3" w:rsidRDefault="002A3F40" w:rsidP="002D683F">
      <w:pPr>
        <w:tabs>
          <w:tab w:val="left" w:pos="426"/>
        </w:tabs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Названиеоперативного</w:t>
      </w:r>
      <w:proofErr w:type="spellEnd"/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 xml:space="preserve"> и диагностического вмешательства</w:t>
      </w:r>
    </w:p>
    <w:p w:rsidR="002D683F" w:rsidRPr="00720AC3" w:rsidRDefault="002D683F" w:rsidP="00C06E76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 xml:space="preserve">Тотальная </w:t>
      </w:r>
      <w:proofErr w:type="spellStart"/>
      <w:r w:rsidRPr="00720AC3">
        <w:rPr>
          <w:rFonts w:ascii="Times New Roman" w:hAnsi="Times New Roman" w:cs="Times New Roman"/>
          <w:sz w:val="28"/>
          <w:szCs w:val="28"/>
        </w:rPr>
        <w:t>струмэктомия</w:t>
      </w:r>
      <w:proofErr w:type="spellEnd"/>
      <w:r w:rsidRPr="00720AC3">
        <w:rPr>
          <w:rFonts w:ascii="Times New Roman" w:hAnsi="Times New Roman" w:cs="Times New Roman"/>
          <w:sz w:val="28"/>
          <w:szCs w:val="28"/>
        </w:rPr>
        <w:t>;</w:t>
      </w:r>
    </w:p>
    <w:p w:rsidR="002A3F40" w:rsidRPr="00720AC3" w:rsidRDefault="002D683F" w:rsidP="00C06E76">
      <w:pPr>
        <w:pStyle w:val="a3"/>
        <w:numPr>
          <w:ilvl w:val="0"/>
          <w:numId w:val="11"/>
        </w:numPr>
        <w:tabs>
          <w:tab w:val="left" w:pos="284"/>
        </w:tabs>
        <w:spacing w:after="0" w:line="240" w:lineRule="auto"/>
        <w:ind w:left="0" w:firstLine="0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 w:rsidRPr="00720AC3">
        <w:rPr>
          <w:rFonts w:ascii="Times New Roman" w:hAnsi="Times New Roman" w:cs="Times New Roman"/>
          <w:sz w:val="28"/>
          <w:szCs w:val="28"/>
        </w:rPr>
        <w:t>Субтальнаяструмэктомия</w:t>
      </w:r>
      <w:proofErr w:type="spellEnd"/>
      <w:r w:rsidR="005E67BC" w:rsidRPr="00720AC3">
        <w:rPr>
          <w:rFonts w:ascii="Times New Roman" w:hAnsi="Times New Roman" w:cs="Times New Roman"/>
          <w:sz w:val="28"/>
          <w:szCs w:val="28"/>
        </w:rPr>
        <w:t>.</w:t>
      </w:r>
    </w:p>
    <w:p w:rsidR="002A3F40" w:rsidRPr="00720AC3" w:rsidRDefault="002A3F40" w:rsidP="00C06E76">
      <w:pPr>
        <w:pStyle w:val="a3"/>
        <w:numPr>
          <w:ilvl w:val="0"/>
          <w:numId w:val="13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МЕТОДЫ, ПОДХОДЫ И ПРОЦЕДУРЫ ДИАГНОСТИКИ И ЛЕЧЕНИЯ – зависит от вида хирургического лечения:</w:t>
      </w:r>
    </w:p>
    <w:p w:rsidR="002A3F40" w:rsidRPr="00720AC3" w:rsidRDefault="002A3F40" w:rsidP="00C06E76">
      <w:pPr>
        <w:numPr>
          <w:ilvl w:val="3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Цель проведения процедуры/вмешательства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:</w:t>
      </w:r>
      <w:r w:rsidR="006041C5" w:rsidRPr="00720AC3">
        <w:rPr>
          <w:rFonts w:ascii="Times New Roman" w:eastAsia="Times New Roman" w:hAnsi="Times New Roman" w:cs="Times New Roman"/>
          <w:sz w:val="28"/>
          <w:szCs w:val="28"/>
        </w:rPr>
        <w:t xml:space="preserve"> удаления патологического очага щитовидной железы.</w:t>
      </w:r>
    </w:p>
    <w:p w:rsidR="002A3F40" w:rsidRPr="00720AC3" w:rsidRDefault="002A3F40" w:rsidP="00C06E76">
      <w:pPr>
        <w:numPr>
          <w:ilvl w:val="3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Показания и противопоказания для проведения процедуры/ вмешательства:</w:t>
      </w:r>
    </w:p>
    <w:p w:rsidR="002A3F40" w:rsidRPr="00720AC3" w:rsidRDefault="002A3F40" w:rsidP="002A3F40">
      <w:pPr>
        <w:pStyle w:val="a9"/>
        <w:spacing w:before="0" w:beforeAutospacing="0" w:after="0" w:afterAutospacing="0"/>
        <w:rPr>
          <w:sz w:val="28"/>
          <w:szCs w:val="28"/>
        </w:rPr>
      </w:pPr>
      <w:r w:rsidRPr="00720AC3">
        <w:rPr>
          <w:b/>
          <w:bCs/>
          <w:sz w:val="28"/>
          <w:szCs w:val="28"/>
        </w:rPr>
        <w:t>Показания к оперативному лечению в экстренном порядке:</w:t>
      </w:r>
    </w:p>
    <w:p w:rsidR="00720AC3" w:rsidRDefault="002A3F40" w:rsidP="00720AC3">
      <w:pPr>
        <w:pStyle w:val="a9"/>
        <w:numPr>
          <w:ilvl w:val="0"/>
          <w:numId w:val="33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t>рак щитовидной железы, подозр</w:t>
      </w:r>
      <w:r w:rsidR="00720AC3">
        <w:rPr>
          <w:sz w:val="28"/>
          <w:szCs w:val="28"/>
        </w:rPr>
        <w:t>ение на рак при узловом зобе;</w:t>
      </w:r>
    </w:p>
    <w:p w:rsidR="002A3F40" w:rsidRPr="00720AC3" w:rsidRDefault="002A3F40" w:rsidP="00720AC3">
      <w:pPr>
        <w:pStyle w:val="a9"/>
        <w:numPr>
          <w:ilvl w:val="0"/>
          <w:numId w:val="33"/>
        </w:numPr>
        <w:tabs>
          <w:tab w:val="left" w:pos="284"/>
        </w:tabs>
        <w:spacing w:before="0" w:beforeAutospacing="0" w:after="0" w:afterAutospacing="0"/>
        <w:ind w:left="0" w:firstLine="0"/>
        <w:rPr>
          <w:sz w:val="28"/>
          <w:szCs w:val="28"/>
        </w:rPr>
      </w:pPr>
      <w:r w:rsidRPr="00720AC3">
        <w:rPr>
          <w:sz w:val="28"/>
          <w:szCs w:val="28"/>
        </w:rPr>
        <w:lastRenderedPageBreak/>
        <w:t xml:space="preserve">фолликулярная аденома щитовидной железы (причина ~ невозможность от-дифференцировать фолликулярную аденому </w:t>
      </w:r>
      <w:proofErr w:type="gramStart"/>
      <w:r w:rsidRPr="00720AC3">
        <w:rPr>
          <w:sz w:val="28"/>
          <w:szCs w:val="28"/>
        </w:rPr>
        <w:t>от</w:t>
      </w:r>
      <w:proofErr w:type="gramEnd"/>
      <w:r w:rsidRPr="00720AC3">
        <w:rPr>
          <w:sz w:val="28"/>
          <w:szCs w:val="28"/>
        </w:rPr>
        <w:t xml:space="preserve"> высокодифференцированной фолликулярной </w:t>
      </w:r>
      <w:proofErr w:type="spellStart"/>
      <w:r w:rsidRPr="00720AC3">
        <w:rPr>
          <w:sz w:val="28"/>
          <w:szCs w:val="28"/>
        </w:rPr>
        <w:t>аденокарциномы</w:t>
      </w:r>
      <w:proofErr w:type="spellEnd"/>
      <w:r w:rsidRPr="00720AC3">
        <w:rPr>
          <w:sz w:val="28"/>
          <w:szCs w:val="28"/>
        </w:rPr>
        <w:t xml:space="preserve"> при цитологическом исследовании).</w:t>
      </w:r>
    </w:p>
    <w:p w:rsidR="002A3F40" w:rsidRPr="00720AC3" w:rsidRDefault="002A3F40" w:rsidP="002A3F40">
      <w:pPr>
        <w:pStyle w:val="a9"/>
        <w:spacing w:before="0" w:beforeAutospacing="0" w:after="0" w:afterAutospacing="0"/>
        <w:jc w:val="both"/>
        <w:rPr>
          <w:sz w:val="28"/>
          <w:szCs w:val="28"/>
        </w:rPr>
      </w:pPr>
      <w:r w:rsidRPr="00720AC3">
        <w:rPr>
          <w:b/>
          <w:bCs/>
          <w:sz w:val="28"/>
          <w:szCs w:val="28"/>
        </w:rPr>
        <w:t>Показания к оперативному лечению в плановом порядке:</w:t>
      </w:r>
    </w:p>
    <w:p w:rsidR="002A3F40" w:rsidRPr="00720AC3" w:rsidRDefault="002A3F40" w:rsidP="00720AC3">
      <w:pPr>
        <w:pStyle w:val="a9"/>
        <w:numPr>
          <w:ilvl w:val="1"/>
          <w:numId w:val="3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720AC3">
        <w:rPr>
          <w:sz w:val="28"/>
          <w:szCs w:val="28"/>
        </w:rPr>
        <w:t>больные с узлом в щитовидной железе с его исходным размером более 3.0см:</w:t>
      </w:r>
    </w:p>
    <w:p w:rsidR="002A3F40" w:rsidRPr="00720AC3" w:rsidRDefault="002A3F40" w:rsidP="00720AC3">
      <w:pPr>
        <w:pStyle w:val="a9"/>
        <w:numPr>
          <w:ilvl w:val="1"/>
          <w:numId w:val="3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720AC3">
        <w:rPr>
          <w:sz w:val="28"/>
          <w:szCs w:val="28"/>
        </w:rPr>
        <w:t>больные с узловым зобом, имеющие отрицательную динамику за период консервативного лечения/наблюдения (рост узла);</w:t>
      </w:r>
    </w:p>
    <w:p w:rsidR="002A3F40" w:rsidRPr="00720AC3" w:rsidRDefault="002A3F40" w:rsidP="00720AC3">
      <w:pPr>
        <w:pStyle w:val="a9"/>
        <w:numPr>
          <w:ilvl w:val="1"/>
          <w:numId w:val="3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sz w:val="28"/>
          <w:szCs w:val="28"/>
        </w:rPr>
      </w:pPr>
      <w:r w:rsidRPr="00720AC3">
        <w:rPr>
          <w:sz w:val="28"/>
          <w:szCs w:val="28"/>
        </w:rPr>
        <w:t xml:space="preserve">больные с </w:t>
      </w:r>
      <w:proofErr w:type="spellStart"/>
      <w:r w:rsidRPr="00720AC3">
        <w:rPr>
          <w:sz w:val="28"/>
          <w:szCs w:val="28"/>
        </w:rPr>
        <w:t>многоузловым</w:t>
      </w:r>
      <w:proofErr w:type="spellEnd"/>
      <w:r w:rsidRPr="00720AC3">
        <w:rPr>
          <w:sz w:val="28"/>
          <w:szCs w:val="28"/>
        </w:rPr>
        <w:t xml:space="preserve"> токсическим зобом (После проведения соответству</w:t>
      </w:r>
      <w:r w:rsidR="00537D3F">
        <w:rPr>
          <w:sz w:val="28"/>
          <w:szCs w:val="28"/>
        </w:rPr>
        <w:t>ющей медикаментозной подготовки</w:t>
      </w:r>
      <w:r w:rsidR="00537D3F">
        <w:rPr>
          <w:sz w:val="28"/>
          <w:szCs w:val="28"/>
          <w:lang w:val="kk-KZ"/>
        </w:rPr>
        <w:t xml:space="preserve">, </w:t>
      </w:r>
      <w:r w:rsidRPr="00720AC3">
        <w:rPr>
          <w:sz w:val="28"/>
          <w:szCs w:val="28"/>
        </w:rPr>
        <w:t>при наличии сопутствующей патологии, не позволяющей произвести оперативное вмешательство на щитовидной железе, такие пациенты подлежат лечению радиоактивным йодом);</w:t>
      </w:r>
    </w:p>
    <w:p w:rsidR="002A3F40" w:rsidRPr="00720AC3" w:rsidRDefault="002A3F40" w:rsidP="00720AC3">
      <w:pPr>
        <w:pStyle w:val="a9"/>
        <w:numPr>
          <w:ilvl w:val="1"/>
          <w:numId w:val="35"/>
        </w:numPr>
        <w:tabs>
          <w:tab w:val="left" w:pos="284"/>
        </w:tabs>
        <w:spacing w:before="0" w:beforeAutospacing="0" w:after="0" w:afterAutospacing="0"/>
        <w:ind w:left="0" w:firstLine="0"/>
        <w:jc w:val="both"/>
        <w:rPr>
          <w:rStyle w:val="apple-converted-space"/>
          <w:sz w:val="28"/>
          <w:szCs w:val="28"/>
        </w:rPr>
      </w:pPr>
      <w:r w:rsidRPr="00720AC3">
        <w:rPr>
          <w:sz w:val="28"/>
          <w:szCs w:val="28"/>
        </w:rPr>
        <w:t>больные с большими кистами (более 3 см), имеющими фиброзную капсулу и стабильно накапливающими жидкость после двукратной аспирации</w:t>
      </w:r>
      <w:r w:rsidRPr="00720AC3">
        <w:rPr>
          <w:rStyle w:val="apple-converted-space"/>
          <w:sz w:val="28"/>
          <w:szCs w:val="28"/>
        </w:rPr>
        <w:t> </w:t>
      </w:r>
    </w:p>
    <w:p w:rsidR="002A3F40" w:rsidRPr="00720AC3" w:rsidRDefault="002A3F40" w:rsidP="00720AC3">
      <w:pPr>
        <w:pStyle w:val="a3"/>
        <w:numPr>
          <w:ilvl w:val="1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>больные с аденомами щитовидной железы любого морфологического типа</w:t>
      </w:r>
      <w:r w:rsidRPr="00720AC3">
        <w:rPr>
          <w:rStyle w:val="apple-converted-space"/>
          <w:rFonts w:ascii="Times New Roman" w:hAnsi="Times New Roman" w:cs="Times New Roman"/>
          <w:sz w:val="28"/>
          <w:szCs w:val="28"/>
        </w:rPr>
        <w:t> </w:t>
      </w:r>
      <w:r w:rsidRPr="00720AC3">
        <w:rPr>
          <w:rFonts w:ascii="Times New Roman" w:hAnsi="Times New Roman" w:cs="Times New Roman"/>
          <w:sz w:val="28"/>
          <w:szCs w:val="28"/>
        </w:rPr>
        <w:t xml:space="preserve"> больные с загрудинным узловым зобом.</w:t>
      </w:r>
    </w:p>
    <w:p w:rsidR="002A3F40" w:rsidRPr="00720AC3" w:rsidRDefault="002A3F40" w:rsidP="002D683F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Противопоказания к процедуре/</w:t>
      </w:r>
      <w:proofErr w:type="spellStart"/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вмешательству</w:t>
      </w:r>
      <w:proofErr w:type="gramStart"/>
      <w:r w:rsidRPr="00720AC3">
        <w:rPr>
          <w:rFonts w:ascii="Times New Roman" w:eastAsia="Times New Roman" w:hAnsi="Times New Roman" w:cs="Times New Roman"/>
          <w:sz w:val="28"/>
          <w:szCs w:val="28"/>
        </w:rPr>
        <w:t>:</w:t>
      </w:r>
      <w:r w:rsidR="009F2B5A" w:rsidRPr="00720AC3">
        <w:rPr>
          <w:rFonts w:ascii="Times New Roman" w:hAnsi="Times New Roman" w:cs="Times New Roman"/>
          <w:sz w:val="28"/>
          <w:szCs w:val="28"/>
        </w:rPr>
        <w:t>п</w:t>
      </w:r>
      <w:proofErr w:type="gramEnd"/>
      <w:r w:rsidR="009F2B5A" w:rsidRPr="00720AC3">
        <w:rPr>
          <w:rFonts w:ascii="Times New Roman" w:hAnsi="Times New Roman" w:cs="Times New Roman"/>
          <w:sz w:val="28"/>
          <w:szCs w:val="28"/>
        </w:rPr>
        <w:t>ротивопоказанием</w:t>
      </w:r>
      <w:proofErr w:type="spellEnd"/>
      <w:r w:rsidR="009F2B5A" w:rsidRPr="00720AC3">
        <w:rPr>
          <w:rFonts w:ascii="Times New Roman" w:hAnsi="Times New Roman" w:cs="Times New Roman"/>
          <w:sz w:val="28"/>
          <w:szCs w:val="28"/>
        </w:rPr>
        <w:t xml:space="preserve"> для плановых операции является наличие ургентной патологии органов и систем, а также декомпенсация хронических заболевании организма.</w:t>
      </w:r>
    </w:p>
    <w:p w:rsidR="002A3F40" w:rsidRPr="00720AC3" w:rsidRDefault="002A3F40" w:rsidP="00C06E76">
      <w:pPr>
        <w:numPr>
          <w:ilvl w:val="3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Перечень основных и дополнитель</w:t>
      </w:r>
      <w:r w:rsidR="00E04206" w:rsidRPr="00720AC3">
        <w:rPr>
          <w:rFonts w:ascii="Times New Roman" w:eastAsia="Times New Roman" w:hAnsi="Times New Roman" w:cs="Times New Roman"/>
          <w:b/>
          <w:sz w:val="28"/>
          <w:szCs w:val="28"/>
        </w:rPr>
        <w:t>ных диагностических мероприятий</w:t>
      </w:r>
      <w:r w:rsidR="00E04206" w:rsidRPr="00720AC3">
        <w:rPr>
          <w:rFonts w:ascii="Times New Roman" w:eastAsia="Times New Roman" w:hAnsi="Times New Roman" w:cs="Times New Roman"/>
          <w:sz w:val="28"/>
          <w:szCs w:val="28"/>
        </w:rPr>
        <w:t>: см. пункт 12, настоящего КП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4C4E22" w:rsidRPr="00720AC3" w:rsidRDefault="002A3F40" w:rsidP="00C06E76">
      <w:pPr>
        <w:numPr>
          <w:ilvl w:val="3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Методика проведения процедуры/вмешательства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4C4E22" w:rsidRPr="00720AC3" w:rsidRDefault="004C4E22" w:rsidP="004C4E22">
      <w:pPr>
        <w:tabs>
          <w:tab w:val="left" w:pos="0"/>
          <w:tab w:val="left" w:pos="28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ab/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720AC3">
        <w:rPr>
          <w:rFonts w:ascii="Times New Roman" w:hAnsi="Times New Roman" w:cs="Times New Roman"/>
          <w:sz w:val="28"/>
          <w:szCs w:val="28"/>
        </w:rPr>
        <w:t>бщие положения, которые необходимо выполнять при любом вмешательстве по поводу доброкачественного заболевания щитовидной железы:</w:t>
      </w:r>
    </w:p>
    <w:p w:rsidR="004C4E22" w:rsidRPr="00720AC3" w:rsidRDefault="004C4E22" w:rsidP="00C06E76">
      <w:pPr>
        <w:pStyle w:val="a3"/>
        <w:numPr>
          <w:ilvl w:val="0"/>
          <w:numId w:val="2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 xml:space="preserve">правильный выбор места разреза кожи и разъединения подлежащих тканей с целью обеспечения достаточной экспозиции железы и косметических требований; </w:t>
      </w:r>
    </w:p>
    <w:p w:rsidR="004C4E22" w:rsidRPr="00720AC3" w:rsidRDefault="004C4E22" w:rsidP="00C06E76">
      <w:pPr>
        <w:pStyle w:val="a3"/>
        <w:numPr>
          <w:ilvl w:val="0"/>
          <w:numId w:val="2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720AC3">
        <w:rPr>
          <w:rFonts w:ascii="Times New Roman" w:hAnsi="Times New Roman" w:cs="Times New Roman"/>
          <w:sz w:val="28"/>
          <w:szCs w:val="28"/>
        </w:rPr>
        <w:t>субфасциальное</w:t>
      </w:r>
      <w:proofErr w:type="spellEnd"/>
      <w:r w:rsidRPr="00720AC3">
        <w:rPr>
          <w:rFonts w:ascii="Times New Roman" w:hAnsi="Times New Roman" w:cs="Times New Roman"/>
          <w:sz w:val="28"/>
          <w:szCs w:val="28"/>
        </w:rPr>
        <w:t xml:space="preserve"> выделение щитовидной железы как необходимое условие, дающее возможность в подавляющем большинстве случаев избежать конфликта с гортанными нервами, околощитовидными железами и другими важными органами шеи;</w:t>
      </w:r>
    </w:p>
    <w:p w:rsidR="004C4E22" w:rsidRPr="00720AC3" w:rsidRDefault="004C4E22" w:rsidP="00C06E76">
      <w:pPr>
        <w:pStyle w:val="a3"/>
        <w:numPr>
          <w:ilvl w:val="0"/>
          <w:numId w:val="2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hAnsi="Times New Roman" w:cs="Times New Roman"/>
          <w:sz w:val="28"/>
          <w:szCs w:val="28"/>
        </w:rPr>
        <w:t xml:space="preserve">тщательный гемостаз, ибо только «сухое» операционное поле позволяет проводить операцию </w:t>
      </w:r>
      <w:proofErr w:type="spellStart"/>
      <w:r w:rsidRPr="00720AC3">
        <w:rPr>
          <w:rFonts w:ascii="Times New Roman" w:hAnsi="Times New Roman" w:cs="Times New Roman"/>
          <w:sz w:val="28"/>
          <w:szCs w:val="28"/>
        </w:rPr>
        <w:t>анатомично</w:t>
      </w:r>
      <w:proofErr w:type="spellEnd"/>
      <w:r w:rsidRPr="00720AC3">
        <w:rPr>
          <w:rFonts w:ascii="Times New Roman" w:hAnsi="Times New Roman" w:cs="Times New Roman"/>
          <w:sz w:val="28"/>
          <w:szCs w:val="28"/>
        </w:rPr>
        <w:t xml:space="preserve"> и без осложнений.</w:t>
      </w:r>
    </w:p>
    <w:p w:rsidR="002A3F40" w:rsidRPr="00720AC3" w:rsidRDefault="004C4E22" w:rsidP="00323C7A">
      <w:pPr>
        <w:tabs>
          <w:tab w:val="left" w:pos="0"/>
          <w:tab w:val="left" w:pos="284"/>
          <w:tab w:val="left" w:pos="31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sz w:val="28"/>
          <w:szCs w:val="28"/>
        </w:rPr>
        <w:tab/>
        <w:t>О</w:t>
      </w:r>
      <w:r w:rsidR="009F2B5A" w:rsidRPr="00720AC3">
        <w:rPr>
          <w:rFonts w:ascii="Times New Roman" w:eastAsia="Times New Roman" w:hAnsi="Times New Roman" w:cs="Times New Roman"/>
          <w:sz w:val="28"/>
          <w:szCs w:val="28"/>
        </w:rPr>
        <w:t>перация проводить</w:t>
      </w:r>
      <w:r w:rsidR="00E04206" w:rsidRPr="00720AC3">
        <w:rPr>
          <w:rFonts w:ascii="Times New Roman" w:eastAsia="Times New Roman" w:hAnsi="Times New Roman" w:cs="Times New Roman"/>
          <w:sz w:val="28"/>
          <w:szCs w:val="28"/>
        </w:rPr>
        <w:t>с</w:t>
      </w:r>
      <w:r w:rsidR="009F2B5A" w:rsidRPr="00720AC3">
        <w:rPr>
          <w:rFonts w:ascii="Times New Roman" w:eastAsia="Times New Roman" w:hAnsi="Times New Roman" w:cs="Times New Roman"/>
          <w:sz w:val="28"/>
          <w:szCs w:val="28"/>
        </w:rPr>
        <w:t>я под общим наркозом, в случае наличи</w:t>
      </w:r>
      <w:r w:rsidR="00E04206" w:rsidRPr="00720AC3">
        <w:rPr>
          <w:rFonts w:ascii="Times New Roman" w:eastAsia="Times New Roman" w:hAnsi="Times New Roman" w:cs="Times New Roman"/>
          <w:sz w:val="28"/>
          <w:szCs w:val="28"/>
        </w:rPr>
        <w:t>я</w:t>
      </w:r>
      <w:r w:rsidR="009F2B5A" w:rsidRPr="00720AC3">
        <w:rPr>
          <w:rFonts w:ascii="Times New Roman" w:eastAsia="Times New Roman" w:hAnsi="Times New Roman" w:cs="Times New Roman"/>
          <w:sz w:val="28"/>
          <w:szCs w:val="28"/>
        </w:rPr>
        <w:t xml:space="preserve"> противопоказании к </w:t>
      </w:r>
      <w:proofErr w:type="gramStart"/>
      <w:r w:rsidR="009F2B5A" w:rsidRPr="00720AC3">
        <w:rPr>
          <w:rFonts w:ascii="Times New Roman" w:eastAsia="Times New Roman" w:hAnsi="Times New Roman" w:cs="Times New Roman"/>
          <w:sz w:val="28"/>
          <w:szCs w:val="28"/>
        </w:rPr>
        <w:t>наркозу</w:t>
      </w:r>
      <w:proofErr w:type="gramEnd"/>
      <w:r w:rsidR="009F2B5A" w:rsidRPr="00720AC3">
        <w:rPr>
          <w:rFonts w:ascii="Times New Roman" w:eastAsia="Times New Roman" w:hAnsi="Times New Roman" w:cs="Times New Roman"/>
          <w:sz w:val="28"/>
          <w:szCs w:val="28"/>
        </w:rPr>
        <w:t xml:space="preserve"> возможно провести под местной анестезии. Доступ </w:t>
      </w:r>
      <w:proofErr w:type="spellStart"/>
      <w:proofErr w:type="gramStart"/>
      <w:r w:rsidR="00BF3284" w:rsidRPr="00720AC3">
        <w:rPr>
          <w:rFonts w:ascii="Times New Roman" w:eastAsia="Times New Roman" w:hAnsi="Times New Roman" w:cs="Times New Roman"/>
          <w:sz w:val="28"/>
          <w:szCs w:val="28"/>
        </w:rPr>
        <w:t>воротник</w:t>
      </w:r>
      <w:r w:rsidR="00323C7A" w:rsidRPr="00720AC3">
        <w:rPr>
          <w:rFonts w:ascii="Times New Roman" w:eastAsia="Times New Roman" w:hAnsi="Times New Roman" w:cs="Times New Roman"/>
          <w:sz w:val="28"/>
          <w:szCs w:val="28"/>
        </w:rPr>
        <w:t>о</w:t>
      </w:r>
      <w:proofErr w:type="spellEnd"/>
      <w:r w:rsidR="00BF3284" w:rsidRPr="00720AC3">
        <w:rPr>
          <w:rFonts w:ascii="Times New Roman" w:eastAsia="Times New Roman" w:hAnsi="Times New Roman" w:cs="Times New Roman"/>
          <w:sz w:val="28"/>
          <w:szCs w:val="28"/>
        </w:rPr>
        <w:t xml:space="preserve"> образный</w:t>
      </w:r>
      <w:proofErr w:type="gramEnd"/>
      <w:r w:rsidR="00BF3284" w:rsidRPr="00720AC3">
        <w:rPr>
          <w:rFonts w:ascii="Times New Roman" w:eastAsia="Times New Roman" w:hAnsi="Times New Roman" w:cs="Times New Roman"/>
          <w:sz w:val="28"/>
          <w:szCs w:val="28"/>
        </w:rPr>
        <w:t xml:space="preserve"> разрез на шеи.</w:t>
      </w:r>
      <w:r w:rsidR="001F77EB" w:rsidRPr="00F811A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 w:rsidR="00323C7A" w:rsidRPr="00720AC3">
        <w:rPr>
          <w:rFonts w:ascii="Times New Roman" w:eastAsia="Times New Roman" w:hAnsi="Times New Roman" w:cs="Times New Roman"/>
          <w:sz w:val="28"/>
          <w:szCs w:val="28"/>
        </w:rPr>
        <w:t xml:space="preserve">Операция заключается либо в частичном (Субтотальная </w:t>
      </w:r>
      <w:proofErr w:type="spellStart"/>
      <w:r w:rsidR="00323C7A" w:rsidRPr="00720AC3">
        <w:rPr>
          <w:rFonts w:ascii="Times New Roman" w:eastAsia="Times New Roman" w:hAnsi="Times New Roman" w:cs="Times New Roman"/>
          <w:sz w:val="28"/>
          <w:szCs w:val="28"/>
        </w:rPr>
        <w:t>струмэктомия</w:t>
      </w:r>
      <w:proofErr w:type="spellEnd"/>
      <w:r w:rsidR="00323C7A" w:rsidRPr="00720AC3">
        <w:rPr>
          <w:rFonts w:ascii="Times New Roman" w:eastAsia="Times New Roman" w:hAnsi="Times New Roman" w:cs="Times New Roman"/>
          <w:sz w:val="28"/>
          <w:szCs w:val="28"/>
        </w:rPr>
        <w:t xml:space="preserve">) при поражении только одной доли щитовидной железы, либо тотальная </w:t>
      </w:r>
      <w:proofErr w:type="spellStart"/>
      <w:r w:rsidR="00323C7A" w:rsidRPr="00720AC3">
        <w:rPr>
          <w:rFonts w:ascii="Times New Roman" w:eastAsia="Times New Roman" w:hAnsi="Times New Roman" w:cs="Times New Roman"/>
          <w:sz w:val="28"/>
          <w:szCs w:val="28"/>
        </w:rPr>
        <w:t>струмэктомия</w:t>
      </w:r>
      <w:proofErr w:type="spellEnd"/>
      <w:r w:rsidR="00323C7A" w:rsidRPr="00720AC3">
        <w:rPr>
          <w:rFonts w:ascii="Times New Roman" w:eastAsia="Times New Roman" w:hAnsi="Times New Roman" w:cs="Times New Roman"/>
          <w:sz w:val="28"/>
          <w:szCs w:val="28"/>
        </w:rPr>
        <w:t xml:space="preserve"> при </w:t>
      </w:r>
      <w:proofErr w:type="spellStart"/>
      <w:r w:rsidR="00323C7A" w:rsidRPr="00720AC3">
        <w:rPr>
          <w:rFonts w:ascii="Times New Roman" w:eastAsia="Times New Roman" w:hAnsi="Times New Roman" w:cs="Times New Roman"/>
          <w:sz w:val="28"/>
          <w:szCs w:val="28"/>
        </w:rPr>
        <w:t>многоузловых</w:t>
      </w:r>
      <w:proofErr w:type="spellEnd"/>
      <w:r w:rsidR="00323C7A" w:rsidRPr="00720AC3">
        <w:rPr>
          <w:rFonts w:ascii="Times New Roman" w:eastAsia="Times New Roman" w:hAnsi="Times New Roman" w:cs="Times New Roman"/>
          <w:sz w:val="28"/>
          <w:szCs w:val="28"/>
        </w:rPr>
        <w:t xml:space="preserve"> двусторонних поражениях щитовидной железы </w:t>
      </w:r>
      <w:proofErr w:type="gramEnd"/>
    </w:p>
    <w:p w:rsidR="002A3F40" w:rsidRPr="00720AC3" w:rsidRDefault="002A3F40" w:rsidP="00C06E76">
      <w:pPr>
        <w:numPr>
          <w:ilvl w:val="3"/>
          <w:numId w:val="12"/>
        </w:numPr>
        <w:tabs>
          <w:tab w:val="left" w:pos="0"/>
          <w:tab w:val="left" w:pos="284"/>
        </w:tabs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720AC3">
        <w:rPr>
          <w:rFonts w:ascii="Times New Roman" w:eastAsia="Times New Roman" w:hAnsi="Times New Roman" w:cs="Times New Roman"/>
          <w:b/>
          <w:sz w:val="28"/>
          <w:szCs w:val="28"/>
        </w:rPr>
        <w:t>Индикаторы эффективности</w:t>
      </w:r>
      <w:r w:rsidRPr="00720AC3">
        <w:rPr>
          <w:rFonts w:ascii="Times New Roman" w:eastAsia="Times New Roman" w:hAnsi="Times New Roman" w:cs="Times New Roman"/>
          <w:sz w:val="28"/>
          <w:szCs w:val="28"/>
        </w:rPr>
        <w:t>: полное излечение пациентов с минимальным риском рецидивов</w:t>
      </w:r>
    </w:p>
    <w:p w:rsidR="002A3F40" w:rsidRPr="00720AC3" w:rsidRDefault="002A3F40" w:rsidP="002A3F40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2A3F40" w:rsidRPr="00720AC3" w:rsidRDefault="002A3F40" w:rsidP="00CA459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zh-CN"/>
        </w:rPr>
      </w:pPr>
    </w:p>
    <w:sectPr w:rsidR="002A3F40" w:rsidRPr="00720AC3" w:rsidSect="00CA4599">
      <w:footerReference w:type="default" r:id="rId9"/>
      <w:pgSz w:w="11906" w:h="16838"/>
      <w:pgMar w:top="851" w:right="851" w:bottom="851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519FD" w:rsidRDefault="002519FD" w:rsidP="00B200FE">
      <w:pPr>
        <w:spacing w:after="0" w:line="240" w:lineRule="auto"/>
      </w:pPr>
      <w:r>
        <w:separator/>
      </w:r>
    </w:p>
  </w:endnote>
  <w:endnote w:type="continuationSeparator" w:id="0">
    <w:p w:rsidR="002519FD" w:rsidRDefault="002519FD" w:rsidP="00B20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(TT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54602157"/>
      <w:docPartObj>
        <w:docPartGallery w:val="Page Numbers (Bottom of Page)"/>
        <w:docPartUnique/>
      </w:docPartObj>
    </w:sdtPr>
    <w:sdtContent>
      <w:p w:rsidR="00A94469" w:rsidRDefault="00A94469">
        <w:pPr>
          <w:pStyle w:val="a6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D6807">
          <w:rPr>
            <w:noProof/>
          </w:rPr>
          <w:t>17</w:t>
        </w:r>
        <w:r>
          <w:rPr>
            <w:noProof/>
          </w:rPr>
          <w:fldChar w:fldCharType="end"/>
        </w:r>
      </w:p>
    </w:sdtContent>
  </w:sdt>
  <w:p w:rsidR="00A94469" w:rsidRDefault="00A94469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519FD" w:rsidRDefault="002519FD" w:rsidP="00B200FE">
      <w:pPr>
        <w:spacing w:after="0" w:line="240" w:lineRule="auto"/>
      </w:pPr>
      <w:r>
        <w:separator/>
      </w:r>
    </w:p>
  </w:footnote>
  <w:footnote w:type="continuationSeparator" w:id="0">
    <w:p w:rsidR="002519FD" w:rsidRDefault="002519FD" w:rsidP="00B200F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019CB"/>
    <w:multiLevelType w:val="hybridMultilevel"/>
    <w:tmpl w:val="EDCC3CF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82B7C70"/>
    <w:multiLevelType w:val="multilevel"/>
    <w:tmpl w:val="6B8AF7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D227788"/>
    <w:multiLevelType w:val="hybridMultilevel"/>
    <w:tmpl w:val="C23AA4D8"/>
    <w:lvl w:ilvl="0" w:tplc="CCC074D0">
      <w:numFmt w:val="bullet"/>
      <w:lvlText w:val="•"/>
      <w:lvlJc w:val="left"/>
      <w:pPr>
        <w:ind w:left="780" w:hanging="42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4364AE"/>
    <w:multiLevelType w:val="hybridMultilevel"/>
    <w:tmpl w:val="5B3A143C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AD51E90"/>
    <w:multiLevelType w:val="hybridMultilevel"/>
    <w:tmpl w:val="75DC0F6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F8A2A17"/>
    <w:multiLevelType w:val="multilevel"/>
    <w:tmpl w:val="F80ED1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FE67365"/>
    <w:multiLevelType w:val="hybridMultilevel"/>
    <w:tmpl w:val="62B063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4C1787"/>
    <w:multiLevelType w:val="hybridMultilevel"/>
    <w:tmpl w:val="AD24AE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B094431"/>
    <w:multiLevelType w:val="hybridMultilevel"/>
    <w:tmpl w:val="AAA89F7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C754604"/>
    <w:multiLevelType w:val="hybridMultilevel"/>
    <w:tmpl w:val="75187B56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C99158D"/>
    <w:multiLevelType w:val="hybridMultilevel"/>
    <w:tmpl w:val="D996DC30"/>
    <w:lvl w:ilvl="0" w:tplc="041F000F">
      <w:start w:val="1"/>
      <w:numFmt w:val="decimal"/>
      <w:lvlText w:val="%1."/>
      <w:lvlJc w:val="left"/>
      <w:pPr>
        <w:ind w:left="787" w:hanging="360"/>
      </w:pPr>
    </w:lvl>
    <w:lvl w:ilvl="1" w:tplc="041F0019" w:tentative="1">
      <w:start w:val="1"/>
      <w:numFmt w:val="lowerLetter"/>
      <w:lvlText w:val="%2."/>
      <w:lvlJc w:val="left"/>
      <w:pPr>
        <w:ind w:left="1507" w:hanging="360"/>
      </w:pPr>
    </w:lvl>
    <w:lvl w:ilvl="2" w:tplc="041F001B" w:tentative="1">
      <w:start w:val="1"/>
      <w:numFmt w:val="lowerRoman"/>
      <w:lvlText w:val="%3."/>
      <w:lvlJc w:val="right"/>
      <w:pPr>
        <w:ind w:left="2227" w:hanging="180"/>
      </w:pPr>
    </w:lvl>
    <w:lvl w:ilvl="3" w:tplc="041F000F" w:tentative="1">
      <w:start w:val="1"/>
      <w:numFmt w:val="decimal"/>
      <w:lvlText w:val="%4."/>
      <w:lvlJc w:val="left"/>
      <w:pPr>
        <w:ind w:left="2947" w:hanging="360"/>
      </w:pPr>
    </w:lvl>
    <w:lvl w:ilvl="4" w:tplc="041F0019" w:tentative="1">
      <w:start w:val="1"/>
      <w:numFmt w:val="lowerLetter"/>
      <w:lvlText w:val="%5."/>
      <w:lvlJc w:val="left"/>
      <w:pPr>
        <w:ind w:left="3667" w:hanging="360"/>
      </w:pPr>
    </w:lvl>
    <w:lvl w:ilvl="5" w:tplc="041F001B" w:tentative="1">
      <w:start w:val="1"/>
      <w:numFmt w:val="lowerRoman"/>
      <w:lvlText w:val="%6."/>
      <w:lvlJc w:val="right"/>
      <w:pPr>
        <w:ind w:left="4387" w:hanging="180"/>
      </w:pPr>
    </w:lvl>
    <w:lvl w:ilvl="6" w:tplc="041F000F" w:tentative="1">
      <w:start w:val="1"/>
      <w:numFmt w:val="decimal"/>
      <w:lvlText w:val="%7."/>
      <w:lvlJc w:val="left"/>
      <w:pPr>
        <w:ind w:left="5107" w:hanging="360"/>
      </w:pPr>
    </w:lvl>
    <w:lvl w:ilvl="7" w:tplc="041F0019" w:tentative="1">
      <w:start w:val="1"/>
      <w:numFmt w:val="lowerLetter"/>
      <w:lvlText w:val="%8."/>
      <w:lvlJc w:val="left"/>
      <w:pPr>
        <w:ind w:left="5827" w:hanging="360"/>
      </w:pPr>
    </w:lvl>
    <w:lvl w:ilvl="8" w:tplc="041F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11">
    <w:nsid w:val="2E6C2073"/>
    <w:multiLevelType w:val="hybridMultilevel"/>
    <w:tmpl w:val="03E0DFD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30A57027"/>
    <w:multiLevelType w:val="hybridMultilevel"/>
    <w:tmpl w:val="A2504886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1">
      <w:start w:val="1"/>
      <w:numFmt w:val="decimal"/>
      <w:lvlText w:val="%2)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4B5A8B"/>
    <w:multiLevelType w:val="hybridMultilevel"/>
    <w:tmpl w:val="83DCED3A"/>
    <w:lvl w:ilvl="0" w:tplc="6BF4F4C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4C22DF4"/>
    <w:multiLevelType w:val="hybridMultilevel"/>
    <w:tmpl w:val="5CC8B830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35EC5B05"/>
    <w:multiLevelType w:val="hybridMultilevel"/>
    <w:tmpl w:val="26142922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B0F64ED"/>
    <w:multiLevelType w:val="multilevel"/>
    <w:tmpl w:val="3EF8FB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3765220"/>
    <w:multiLevelType w:val="hybridMultilevel"/>
    <w:tmpl w:val="995AA6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42C0CFE"/>
    <w:multiLevelType w:val="hybridMultilevel"/>
    <w:tmpl w:val="36E418B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5760824"/>
    <w:multiLevelType w:val="hybridMultilevel"/>
    <w:tmpl w:val="1A70A82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F3503E"/>
    <w:multiLevelType w:val="hybridMultilevel"/>
    <w:tmpl w:val="E93C36B8"/>
    <w:lvl w:ilvl="0" w:tplc="041F0011">
      <w:start w:val="1"/>
      <w:numFmt w:val="decimal"/>
      <w:lvlText w:val="%1)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8CCE2372">
      <w:start w:val="1"/>
      <w:numFmt w:val="decimal"/>
      <w:lvlText w:val="%4)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4A2E7DDC"/>
    <w:multiLevelType w:val="hybridMultilevel"/>
    <w:tmpl w:val="8620D98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BB067DF"/>
    <w:multiLevelType w:val="hybridMultilevel"/>
    <w:tmpl w:val="C0282F18"/>
    <w:lvl w:ilvl="0" w:tplc="041F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3">
    <w:nsid w:val="4C756920"/>
    <w:multiLevelType w:val="multilevel"/>
    <w:tmpl w:val="F600F2F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24">
    <w:nsid w:val="4ED170E1"/>
    <w:multiLevelType w:val="hybridMultilevel"/>
    <w:tmpl w:val="30E4F61E"/>
    <w:lvl w:ilvl="0" w:tplc="3E6AECC0">
      <w:start w:val="8"/>
      <w:numFmt w:val="decimal"/>
      <w:lvlText w:val="%1)"/>
      <w:lvlJc w:val="left"/>
      <w:pPr>
        <w:ind w:left="720" w:hanging="360"/>
      </w:pPr>
      <w:rPr>
        <w:rFonts w:eastAsiaTheme="minorEastAsia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4F1054BC"/>
    <w:multiLevelType w:val="hybridMultilevel"/>
    <w:tmpl w:val="882C6F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55FA13F7"/>
    <w:multiLevelType w:val="hybridMultilevel"/>
    <w:tmpl w:val="A79A3ADE"/>
    <w:lvl w:ilvl="0" w:tplc="CA28E7B4">
      <w:start w:val="1"/>
      <w:numFmt w:val="upperRoman"/>
      <w:lvlText w:val="%1."/>
      <w:lvlJc w:val="left"/>
      <w:pPr>
        <w:ind w:left="2126" w:hanging="12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7995699"/>
    <w:multiLevelType w:val="hybridMultilevel"/>
    <w:tmpl w:val="FC643F16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5BBC128E"/>
    <w:multiLevelType w:val="hybridMultilevel"/>
    <w:tmpl w:val="04DCC5D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E2A487F"/>
    <w:multiLevelType w:val="hybridMultilevel"/>
    <w:tmpl w:val="E0E4118A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F9237FD"/>
    <w:multiLevelType w:val="hybridMultilevel"/>
    <w:tmpl w:val="472CD5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52C176E"/>
    <w:multiLevelType w:val="hybridMultilevel"/>
    <w:tmpl w:val="35185678"/>
    <w:lvl w:ilvl="0" w:tplc="6BF4F4C8">
      <w:start w:val="1"/>
      <w:numFmt w:val="bullet"/>
      <w:lvlText w:val="−"/>
      <w:lvlJc w:val="left"/>
      <w:pPr>
        <w:ind w:left="1425" w:hanging="360"/>
      </w:pPr>
      <w:rPr>
        <w:rFonts w:ascii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2">
    <w:nsid w:val="65BE70B5"/>
    <w:multiLevelType w:val="hybridMultilevel"/>
    <w:tmpl w:val="B65A0DC2"/>
    <w:lvl w:ilvl="0" w:tplc="041F0001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33">
    <w:nsid w:val="68C65258"/>
    <w:multiLevelType w:val="hybridMultilevel"/>
    <w:tmpl w:val="8F4E29A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E9B1195"/>
    <w:multiLevelType w:val="hybridMultilevel"/>
    <w:tmpl w:val="4D563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1DE2956"/>
    <w:multiLevelType w:val="hybridMultilevel"/>
    <w:tmpl w:val="278466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55E6549"/>
    <w:multiLevelType w:val="hybridMultilevel"/>
    <w:tmpl w:val="ED4E809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>
    <w:nsid w:val="76F14972"/>
    <w:multiLevelType w:val="hybridMultilevel"/>
    <w:tmpl w:val="B55E443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2CD8D436">
      <w:start w:val="1"/>
      <w:numFmt w:val="decimal"/>
      <w:lvlText w:val="%4."/>
      <w:lvlJc w:val="left"/>
      <w:pPr>
        <w:ind w:left="2880" w:hanging="360"/>
      </w:pPr>
      <w:rPr>
        <w:b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8813561"/>
    <w:multiLevelType w:val="multilevel"/>
    <w:tmpl w:val="1082BF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788A0A50"/>
    <w:multiLevelType w:val="hybridMultilevel"/>
    <w:tmpl w:val="B35675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8D60919"/>
    <w:multiLevelType w:val="hybridMultilevel"/>
    <w:tmpl w:val="8A044C0C"/>
    <w:lvl w:ilvl="0" w:tplc="8CAE69A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A514B27"/>
    <w:multiLevelType w:val="hybridMultilevel"/>
    <w:tmpl w:val="06682858"/>
    <w:lvl w:ilvl="0" w:tplc="0B564C24">
      <w:start w:val="5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>
    <w:nsid w:val="7DAF641E"/>
    <w:multiLevelType w:val="hybridMultilevel"/>
    <w:tmpl w:val="D57A29E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49800EE">
      <w:numFmt w:val="bullet"/>
      <w:lvlText w:val="•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7EB544FE"/>
    <w:multiLevelType w:val="hybridMultilevel"/>
    <w:tmpl w:val="214010FE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4"/>
  </w:num>
  <w:num w:numId="3">
    <w:abstractNumId w:val="43"/>
  </w:num>
  <w:num w:numId="4">
    <w:abstractNumId w:val="36"/>
  </w:num>
  <w:num w:numId="5">
    <w:abstractNumId w:val="0"/>
  </w:num>
  <w:num w:numId="6">
    <w:abstractNumId w:val="15"/>
  </w:num>
  <w:num w:numId="7">
    <w:abstractNumId w:val="7"/>
  </w:num>
  <w:num w:numId="8">
    <w:abstractNumId w:val="35"/>
  </w:num>
  <w:num w:numId="9">
    <w:abstractNumId w:val="9"/>
  </w:num>
  <w:num w:numId="10">
    <w:abstractNumId w:val="25"/>
  </w:num>
  <w:num w:numId="11">
    <w:abstractNumId w:val="23"/>
  </w:num>
  <w:num w:numId="12">
    <w:abstractNumId w:val="37"/>
  </w:num>
  <w:num w:numId="13">
    <w:abstractNumId w:val="26"/>
  </w:num>
  <w:num w:numId="14">
    <w:abstractNumId w:val="22"/>
  </w:num>
  <w:num w:numId="15">
    <w:abstractNumId w:val="13"/>
  </w:num>
  <w:num w:numId="16">
    <w:abstractNumId w:val="41"/>
  </w:num>
  <w:num w:numId="17">
    <w:abstractNumId w:val="14"/>
  </w:num>
  <w:num w:numId="18">
    <w:abstractNumId w:val="6"/>
  </w:num>
  <w:num w:numId="19">
    <w:abstractNumId w:val="3"/>
  </w:num>
  <w:num w:numId="20">
    <w:abstractNumId w:val="31"/>
  </w:num>
  <w:num w:numId="21">
    <w:abstractNumId w:val="24"/>
  </w:num>
  <w:num w:numId="22">
    <w:abstractNumId w:val="33"/>
  </w:num>
  <w:num w:numId="23">
    <w:abstractNumId w:val="12"/>
  </w:num>
  <w:num w:numId="24">
    <w:abstractNumId w:val="20"/>
  </w:num>
  <w:num w:numId="25">
    <w:abstractNumId w:val="11"/>
  </w:num>
  <w:num w:numId="26">
    <w:abstractNumId w:val="32"/>
  </w:num>
  <w:num w:numId="27">
    <w:abstractNumId w:val="28"/>
  </w:num>
  <w:num w:numId="28">
    <w:abstractNumId w:val="42"/>
  </w:num>
  <w:num w:numId="29">
    <w:abstractNumId w:val="2"/>
  </w:num>
  <w:num w:numId="30">
    <w:abstractNumId w:val="18"/>
  </w:num>
  <w:num w:numId="31">
    <w:abstractNumId w:val="30"/>
  </w:num>
  <w:num w:numId="32">
    <w:abstractNumId w:val="17"/>
  </w:num>
  <w:num w:numId="33">
    <w:abstractNumId w:val="21"/>
  </w:num>
  <w:num w:numId="34">
    <w:abstractNumId w:val="19"/>
  </w:num>
  <w:num w:numId="35">
    <w:abstractNumId w:val="8"/>
  </w:num>
  <w:num w:numId="36">
    <w:abstractNumId w:val="40"/>
  </w:num>
  <w:num w:numId="37">
    <w:abstractNumId w:val="38"/>
  </w:num>
  <w:num w:numId="38">
    <w:abstractNumId w:val="5"/>
  </w:num>
  <w:num w:numId="39">
    <w:abstractNumId w:val="16"/>
  </w:num>
  <w:num w:numId="40">
    <w:abstractNumId w:val="1"/>
  </w:num>
  <w:num w:numId="41">
    <w:abstractNumId w:val="39"/>
  </w:num>
  <w:num w:numId="42">
    <w:abstractNumId w:val="10"/>
  </w:num>
  <w:num w:numId="43">
    <w:abstractNumId w:val="27"/>
  </w:num>
  <w:num w:numId="44">
    <w:abstractNumId w:val="29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4508FD"/>
    <w:rsid w:val="0000431F"/>
    <w:rsid w:val="00004901"/>
    <w:rsid w:val="0001097E"/>
    <w:rsid w:val="00011C02"/>
    <w:rsid w:val="00014C0E"/>
    <w:rsid w:val="0002054F"/>
    <w:rsid w:val="00025E35"/>
    <w:rsid w:val="00033640"/>
    <w:rsid w:val="00034919"/>
    <w:rsid w:val="00036921"/>
    <w:rsid w:val="00046464"/>
    <w:rsid w:val="000510EB"/>
    <w:rsid w:val="00052502"/>
    <w:rsid w:val="0005488C"/>
    <w:rsid w:val="00055281"/>
    <w:rsid w:val="000661B3"/>
    <w:rsid w:val="00067934"/>
    <w:rsid w:val="00070EE3"/>
    <w:rsid w:val="00076327"/>
    <w:rsid w:val="000857AE"/>
    <w:rsid w:val="00092EC2"/>
    <w:rsid w:val="000944E0"/>
    <w:rsid w:val="00096EE8"/>
    <w:rsid w:val="000A40F8"/>
    <w:rsid w:val="000A47D8"/>
    <w:rsid w:val="000B0C7A"/>
    <w:rsid w:val="000B7085"/>
    <w:rsid w:val="000B7701"/>
    <w:rsid w:val="000C2418"/>
    <w:rsid w:val="000C36C4"/>
    <w:rsid w:val="000C5D45"/>
    <w:rsid w:val="000D068F"/>
    <w:rsid w:val="000D07F5"/>
    <w:rsid w:val="000D21CD"/>
    <w:rsid w:val="000D59A3"/>
    <w:rsid w:val="000D774B"/>
    <w:rsid w:val="000E4BD6"/>
    <w:rsid w:val="000E6C6C"/>
    <w:rsid w:val="000F67B0"/>
    <w:rsid w:val="00103778"/>
    <w:rsid w:val="00106731"/>
    <w:rsid w:val="001149D8"/>
    <w:rsid w:val="00121AC6"/>
    <w:rsid w:val="00123813"/>
    <w:rsid w:val="00130512"/>
    <w:rsid w:val="00133566"/>
    <w:rsid w:val="0013752D"/>
    <w:rsid w:val="00141803"/>
    <w:rsid w:val="00145E41"/>
    <w:rsid w:val="001473BF"/>
    <w:rsid w:val="00151493"/>
    <w:rsid w:val="00151C85"/>
    <w:rsid w:val="00154256"/>
    <w:rsid w:val="00156F5F"/>
    <w:rsid w:val="00160BBE"/>
    <w:rsid w:val="0016109F"/>
    <w:rsid w:val="00163353"/>
    <w:rsid w:val="001637A7"/>
    <w:rsid w:val="00173A06"/>
    <w:rsid w:val="00182CD4"/>
    <w:rsid w:val="001849FC"/>
    <w:rsid w:val="00184B99"/>
    <w:rsid w:val="001954F4"/>
    <w:rsid w:val="00197F5B"/>
    <w:rsid w:val="001A55A4"/>
    <w:rsid w:val="001A78BA"/>
    <w:rsid w:val="001B06E0"/>
    <w:rsid w:val="001B1A06"/>
    <w:rsid w:val="001B1E62"/>
    <w:rsid w:val="001B3AC7"/>
    <w:rsid w:val="001B5387"/>
    <w:rsid w:val="001B5425"/>
    <w:rsid w:val="001B7132"/>
    <w:rsid w:val="001C092A"/>
    <w:rsid w:val="001C489F"/>
    <w:rsid w:val="001D11BC"/>
    <w:rsid w:val="001D5990"/>
    <w:rsid w:val="001D6540"/>
    <w:rsid w:val="001E2B9C"/>
    <w:rsid w:val="001F0489"/>
    <w:rsid w:val="001F43DF"/>
    <w:rsid w:val="001F77EB"/>
    <w:rsid w:val="00204B2C"/>
    <w:rsid w:val="00204C60"/>
    <w:rsid w:val="00207947"/>
    <w:rsid w:val="00211F3D"/>
    <w:rsid w:val="002162F2"/>
    <w:rsid w:val="00220290"/>
    <w:rsid w:val="00223671"/>
    <w:rsid w:val="00227CB0"/>
    <w:rsid w:val="002307D8"/>
    <w:rsid w:val="002311E0"/>
    <w:rsid w:val="0023474B"/>
    <w:rsid w:val="00234802"/>
    <w:rsid w:val="0023669A"/>
    <w:rsid w:val="00242713"/>
    <w:rsid w:val="00243E82"/>
    <w:rsid w:val="00250A5C"/>
    <w:rsid w:val="002519FD"/>
    <w:rsid w:val="002539FC"/>
    <w:rsid w:val="002551ED"/>
    <w:rsid w:val="0026077E"/>
    <w:rsid w:val="0026444B"/>
    <w:rsid w:val="00270C9E"/>
    <w:rsid w:val="00272109"/>
    <w:rsid w:val="002725ED"/>
    <w:rsid w:val="00274933"/>
    <w:rsid w:val="002778C2"/>
    <w:rsid w:val="00286ADD"/>
    <w:rsid w:val="00295292"/>
    <w:rsid w:val="002A158A"/>
    <w:rsid w:val="002A2352"/>
    <w:rsid w:val="002A38EE"/>
    <w:rsid w:val="002A3F40"/>
    <w:rsid w:val="002A4EC9"/>
    <w:rsid w:val="002B31E1"/>
    <w:rsid w:val="002B4000"/>
    <w:rsid w:val="002C0038"/>
    <w:rsid w:val="002C3333"/>
    <w:rsid w:val="002C3FB3"/>
    <w:rsid w:val="002C7916"/>
    <w:rsid w:val="002D218F"/>
    <w:rsid w:val="002D2596"/>
    <w:rsid w:val="002D2DA4"/>
    <w:rsid w:val="002D2F4D"/>
    <w:rsid w:val="002D3B36"/>
    <w:rsid w:val="002D5EF5"/>
    <w:rsid w:val="002D683F"/>
    <w:rsid w:val="002F2F74"/>
    <w:rsid w:val="002F48EB"/>
    <w:rsid w:val="002F5F7C"/>
    <w:rsid w:val="002F764D"/>
    <w:rsid w:val="002F7CF4"/>
    <w:rsid w:val="00301D88"/>
    <w:rsid w:val="003024C7"/>
    <w:rsid w:val="00304C23"/>
    <w:rsid w:val="00305DCC"/>
    <w:rsid w:val="003156C3"/>
    <w:rsid w:val="00323C7A"/>
    <w:rsid w:val="00326D2B"/>
    <w:rsid w:val="003271F0"/>
    <w:rsid w:val="0033197E"/>
    <w:rsid w:val="0033443D"/>
    <w:rsid w:val="00335C66"/>
    <w:rsid w:val="003403DE"/>
    <w:rsid w:val="003436B3"/>
    <w:rsid w:val="00346871"/>
    <w:rsid w:val="00346B74"/>
    <w:rsid w:val="00346ED3"/>
    <w:rsid w:val="00347562"/>
    <w:rsid w:val="0035208C"/>
    <w:rsid w:val="00363631"/>
    <w:rsid w:val="0036366B"/>
    <w:rsid w:val="00367CF9"/>
    <w:rsid w:val="003810E2"/>
    <w:rsid w:val="00381A11"/>
    <w:rsid w:val="00382E9B"/>
    <w:rsid w:val="003874AA"/>
    <w:rsid w:val="0039063D"/>
    <w:rsid w:val="00393CFF"/>
    <w:rsid w:val="00394488"/>
    <w:rsid w:val="00394B13"/>
    <w:rsid w:val="003974C9"/>
    <w:rsid w:val="003A7F1C"/>
    <w:rsid w:val="003B2C32"/>
    <w:rsid w:val="003B339D"/>
    <w:rsid w:val="003B466A"/>
    <w:rsid w:val="003B5C1A"/>
    <w:rsid w:val="003B6E1A"/>
    <w:rsid w:val="003C0BCE"/>
    <w:rsid w:val="003D01BD"/>
    <w:rsid w:val="003D1888"/>
    <w:rsid w:val="003D60E9"/>
    <w:rsid w:val="003D6A40"/>
    <w:rsid w:val="003D723F"/>
    <w:rsid w:val="003E59E6"/>
    <w:rsid w:val="003F7CA9"/>
    <w:rsid w:val="0040068B"/>
    <w:rsid w:val="00402870"/>
    <w:rsid w:val="004028AC"/>
    <w:rsid w:val="00402D77"/>
    <w:rsid w:val="00403450"/>
    <w:rsid w:val="00403618"/>
    <w:rsid w:val="00404DFB"/>
    <w:rsid w:val="00406E8E"/>
    <w:rsid w:val="0040731A"/>
    <w:rsid w:val="00411475"/>
    <w:rsid w:val="0041270A"/>
    <w:rsid w:val="00413EDB"/>
    <w:rsid w:val="0041677E"/>
    <w:rsid w:val="00423DBE"/>
    <w:rsid w:val="00431A90"/>
    <w:rsid w:val="00441B63"/>
    <w:rsid w:val="004508FD"/>
    <w:rsid w:val="00451EB1"/>
    <w:rsid w:val="00457838"/>
    <w:rsid w:val="00462E12"/>
    <w:rsid w:val="004676A7"/>
    <w:rsid w:val="0047345D"/>
    <w:rsid w:val="00473708"/>
    <w:rsid w:val="00475B48"/>
    <w:rsid w:val="00475C0F"/>
    <w:rsid w:val="0048042D"/>
    <w:rsid w:val="00484821"/>
    <w:rsid w:val="00487966"/>
    <w:rsid w:val="0049162F"/>
    <w:rsid w:val="00495502"/>
    <w:rsid w:val="00496B4F"/>
    <w:rsid w:val="004A0FFC"/>
    <w:rsid w:val="004A618C"/>
    <w:rsid w:val="004B1E60"/>
    <w:rsid w:val="004B398B"/>
    <w:rsid w:val="004B4DFC"/>
    <w:rsid w:val="004B6BFE"/>
    <w:rsid w:val="004C4E22"/>
    <w:rsid w:val="004C6889"/>
    <w:rsid w:val="004D01CC"/>
    <w:rsid w:val="004D2CA8"/>
    <w:rsid w:val="004D48F0"/>
    <w:rsid w:val="004D5AEA"/>
    <w:rsid w:val="004E0DD6"/>
    <w:rsid w:val="004E50A6"/>
    <w:rsid w:val="004F623D"/>
    <w:rsid w:val="00502BE0"/>
    <w:rsid w:val="00505081"/>
    <w:rsid w:val="0050560A"/>
    <w:rsid w:val="0050702D"/>
    <w:rsid w:val="0052094E"/>
    <w:rsid w:val="00521018"/>
    <w:rsid w:val="00521814"/>
    <w:rsid w:val="00522754"/>
    <w:rsid w:val="00524B32"/>
    <w:rsid w:val="00526590"/>
    <w:rsid w:val="00537D3F"/>
    <w:rsid w:val="00537E37"/>
    <w:rsid w:val="0055211A"/>
    <w:rsid w:val="00552C05"/>
    <w:rsid w:val="00555F20"/>
    <w:rsid w:val="005637E0"/>
    <w:rsid w:val="005669FC"/>
    <w:rsid w:val="005671AE"/>
    <w:rsid w:val="0057207D"/>
    <w:rsid w:val="0058272C"/>
    <w:rsid w:val="005A0801"/>
    <w:rsid w:val="005B6FED"/>
    <w:rsid w:val="005C68AC"/>
    <w:rsid w:val="005C7628"/>
    <w:rsid w:val="005D5BAF"/>
    <w:rsid w:val="005E0205"/>
    <w:rsid w:val="005E243E"/>
    <w:rsid w:val="005E2BD1"/>
    <w:rsid w:val="005E67BC"/>
    <w:rsid w:val="005E7093"/>
    <w:rsid w:val="005F2CDB"/>
    <w:rsid w:val="005F3137"/>
    <w:rsid w:val="005F751C"/>
    <w:rsid w:val="006041C5"/>
    <w:rsid w:val="006043F8"/>
    <w:rsid w:val="00613FF0"/>
    <w:rsid w:val="006141AA"/>
    <w:rsid w:val="006174B3"/>
    <w:rsid w:val="00621D53"/>
    <w:rsid w:val="0062294F"/>
    <w:rsid w:val="00623785"/>
    <w:rsid w:val="006267A1"/>
    <w:rsid w:val="00632EF0"/>
    <w:rsid w:val="0064025C"/>
    <w:rsid w:val="00643016"/>
    <w:rsid w:val="0064556C"/>
    <w:rsid w:val="00654CE4"/>
    <w:rsid w:val="006617FD"/>
    <w:rsid w:val="0066278C"/>
    <w:rsid w:val="006648DA"/>
    <w:rsid w:val="006673AE"/>
    <w:rsid w:val="00670117"/>
    <w:rsid w:val="00670954"/>
    <w:rsid w:val="00670E28"/>
    <w:rsid w:val="006710E7"/>
    <w:rsid w:val="00671379"/>
    <w:rsid w:val="0067553B"/>
    <w:rsid w:val="006764AF"/>
    <w:rsid w:val="00676CB5"/>
    <w:rsid w:val="006804C0"/>
    <w:rsid w:val="00680FA7"/>
    <w:rsid w:val="006851E9"/>
    <w:rsid w:val="0069052E"/>
    <w:rsid w:val="006920EF"/>
    <w:rsid w:val="006A1D68"/>
    <w:rsid w:val="006A4DB2"/>
    <w:rsid w:val="006B413F"/>
    <w:rsid w:val="006B572D"/>
    <w:rsid w:val="006B5CE7"/>
    <w:rsid w:val="006B5DDA"/>
    <w:rsid w:val="006B719B"/>
    <w:rsid w:val="006B7797"/>
    <w:rsid w:val="006C177B"/>
    <w:rsid w:val="006C1C53"/>
    <w:rsid w:val="006E2B18"/>
    <w:rsid w:val="006E414C"/>
    <w:rsid w:val="006E5780"/>
    <w:rsid w:val="006F260C"/>
    <w:rsid w:val="006F68C0"/>
    <w:rsid w:val="006F6CCC"/>
    <w:rsid w:val="007067A2"/>
    <w:rsid w:val="00713C72"/>
    <w:rsid w:val="00715038"/>
    <w:rsid w:val="00715508"/>
    <w:rsid w:val="00720AC3"/>
    <w:rsid w:val="00724F5E"/>
    <w:rsid w:val="007314C0"/>
    <w:rsid w:val="00736BFE"/>
    <w:rsid w:val="007422D6"/>
    <w:rsid w:val="00746834"/>
    <w:rsid w:val="00755490"/>
    <w:rsid w:val="0075646E"/>
    <w:rsid w:val="00762C94"/>
    <w:rsid w:val="00765C18"/>
    <w:rsid w:val="00766F1D"/>
    <w:rsid w:val="00772374"/>
    <w:rsid w:val="00772C79"/>
    <w:rsid w:val="00773AB0"/>
    <w:rsid w:val="00780DD4"/>
    <w:rsid w:val="00785C69"/>
    <w:rsid w:val="00790520"/>
    <w:rsid w:val="00794742"/>
    <w:rsid w:val="007A0599"/>
    <w:rsid w:val="007A099E"/>
    <w:rsid w:val="007A1B90"/>
    <w:rsid w:val="007A39D3"/>
    <w:rsid w:val="007B22FA"/>
    <w:rsid w:val="007B3A19"/>
    <w:rsid w:val="007B3A38"/>
    <w:rsid w:val="007B79FC"/>
    <w:rsid w:val="007C20A4"/>
    <w:rsid w:val="007C47C7"/>
    <w:rsid w:val="007C7620"/>
    <w:rsid w:val="007D114E"/>
    <w:rsid w:val="007D17A7"/>
    <w:rsid w:val="007D1C60"/>
    <w:rsid w:val="007D3A12"/>
    <w:rsid w:val="007D5D75"/>
    <w:rsid w:val="007D70D0"/>
    <w:rsid w:val="008055AC"/>
    <w:rsid w:val="00812348"/>
    <w:rsid w:val="008135BE"/>
    <w:rsid w:val="00814302"/>
    <w:rsid w:val="00814D61"/>
    <w:rsid w:val="0081654D"/>
    <w:rsid w:val="008178B7"/>
    <w:rsid w:val="00831B38"/>
    <w:rsid w:val="008418CA"/>
    <w:rsid w:val="00842B2A"/>
    <w:rsid w:val="0084377C"/>
    <w:rsid w:val="00844083"/>
    <w:rsid w:val="00851689"/>
    <w:rsid w:val="008544AD"/>
    <w:rsid w:val="0086546F"/>
    <w:rsid w:val="00865A79"/>
    <w:rsid w:val="00871ECC"/>
    <w:rsid w:val="00872D7A"/>
    <w:rsid w:val="00874E99"/>
    <w:rsid w:val="00882CA8"/>
    <w:rsid w:val="008876B8"/>
    <w:rsid w:val="00895959"/>
    <w:rsid w:val="008A12BA"/>
    <w:rsid w:val="008A28B1"/>
    <w:rsid w:val="008B12CC"/>
    <w:rsid w:val="008C0DB7"/>
    <w:rsid w:val="008C4C11"/>
    <w:rsid w:val="008C4CE7"/>
    <w:rsid w:val="008C5FC5"/>
    <w:rsid w:val="008C67A2"/>
    <w:rsid w:val="008D4C1E"/>
    <w:rsid w:val="008E01D3"/>
    <w:rsid w:val="008E14F7"/>
    <w:rsid w:val="008F041F"/>
    <w:rsid w:val="008F34F3"/>
    <w:rsid w:val="008F592F"/>
    <w:rsid w:val="009004B5"/>
    <w:rsid w:val="00901033"/>
    <w:rsid w:val="00905061"/>
    <w:rsid w:val="00905940"/>
    <w:rsid w:val="009103E7"/>
    <w:rsid w:val="00913BBA"/>
    <w:rsid w:val="00921081"/>
    <w:rsid w:val="00925B97"/>
    <w:rsid w:val="00930059"/>
    <w:rsid w:val="00933C3E"/>
    <w:rsid w:val="00933FC9"/>
    <w:rsid w:val="00936B86"/>
    <w:rsid w:val="00937713"/>
    <w:rsid w:val="00950EA3"/>
    <w:rsid w:val="00951AD2"/>
    <w:rsid w:val="00954176"/>
    <w:rsid w:val="0096169F"/>
    <w:rsid w:val="00972A41"/>
    <w:rsid w:val="00973754"/>
    <w:rsid w:val="00975B8C"/>
    <w:rsid w:val="009774B0"/>
    <w:rsid w:val="00987198"/>
    <w:rsid w:val="00987752"/>
    <w:rsid w:val="00991AA8"/>
    <w:rsid w:val="00994E73"/>
    <w:rsid w:val="00997E14"/>
    <w:rsid w:val="009A5912"/>
    <w:rsid w:val="009A7E6D"/>
    <w:rsid w:val="009B19E8"/>
    <w:rsid w:val="009B1E91"/>
    <w:rsid w:val="009C1F92"/>
    <w:rsid w:val="009C4DF3"/>
    <w:rsid w:val="009C66A0"/>
    <w:rsid w:val="009D635C"/>
    <w:rsid w:val="009D71F7"/>
    <w:rsid w:val="009E31C5"/>
    <w:rsid w:val="009E3D29"/>
    <w:rsid w:val="009F056F"/>
    <w:rsid w:val="009F2B5A"/>
    <w:rsid w:val="009F3635"/>
    <w:rsid w:val="009F5855"/>
    <w:rsid w:val="00A0501B"/>
    <w:rsid w:val="00A0670A"/>
    <w:rsid w:val="00A06D65"/>
    <w:rsid w:val="00A06F52"/>
    <w:rsid w:val="00A07E2A"/>
    <w:rsid w:val="00A166D9"/>
    <w:rsid w:val="00A239BD"/>
    <w:rsid w:val="00A245F1"/>
    <w:rsid w:val="00A3096D"/>
    <w:rsid w:val="00A3536B"/>
    <w:rsid w:val="00A3560B"/>
    <w:rsid w:val="00A365AF"/>
    <w:rsid w:val="00A36F21"/>
    <w:rsid w:val="00A4067D"/>
    <w:rsid w:val="00A466A8"/>
    <w:rsid w:val="00A5054C"/>
    <w:rsid w:val="00A52F99"/>
    <w:rsid w:val="00A61CE9"/>
    <w:rsid w:val="00A64B5B"/>
    <w:rsid w:val="00A71980"/>
    <w:rsid w:val="00A74299"/>
    <w:rsid w:val="00A75018"/>
    <w:rsid w:val="00A871CD"/>
    <w:rsid w:val="00A87913"/>
    <w:rsid w:val="00A90C70"/>
    <w:rsid w:val="00A938E6"/>
    <w:rsid w:val="00A94469"/>
    <w:rsid w:val="00AA4385"/>
    <w:rsid w:val="00AA5ADD"/>
    <w:rsid w:val="00AA7753"/>
    <w:rsid w:val="00AB2E79"/>
    <w:rsid w:val="00AC1F63"/>
    <w:rsid w:val="00AC4E9A"/>
    <w:rsid w:val="00AC7391"/>
    <w:rsid w:val="00AD15FD"/>
    <w:rsid w:val="00AD4373"/>
    <w:rsid w:val="00AD5E02"/>
    <w:rsid w:val="00AD7A3C"/>
    <w:rsid w:val="00AE00C7"/>
    <w:rsid w:val="00AE046F"/>
    <w:rsid w:val="00AE1BBB"/>
    <w:rsid w:val="00AE5039"/>
    <w:rsid w:val="00AE667B"/>
    <w:rsid w:val="00B03DFE"/>
    <w:rsid w:val="00B07250"/>
    <w:rsid w:val="00B16CB5"/>
    <w:rsid w:val="00B1752F"/>
    <w:rsid w:val="00B200FE"/>
    <w:rsid w:val="00B2706F"/>
    <w:rsid w:val="00B278E4"/>
    <w:rsid w:val="00B31E3C"/>
    <w:rsid w:val="00B3659F"/>
    <w:rsid w:val="00B42622"/>
    <w:rsid w:val="00B4541B"/>
    <w:rsid w:val="00B51430"/>
    <w:rsid w:val="00B517AA"/>
    <w:rsid w:val="00B521DA"/>
    <w:rsid w:val="00B56504"/>
    <w:rsid w:val="00B60D88"/>
    <w:rsid w:val="00B60FE0"/>
    <w:rsid w:val="00B73117"/>
    <w:rsid w:val="00B805F7"/>
    <w:rsid w:val="00B91574"/>
    <w:rsid w:val="00B93847"/>
    <w:rsid w:val="00B94D88"/>
    <w:rsid w:val="00B9761A"/>
    <w:rsid w:val="00BA3C5A"/>
    <w:rsid w:val="00BA58E2"/>
    <w:rsid w:val="00BA6B16"/>
    <w:rsid w:val="00BA734B"/>
    <w:rsid w:val="00BB5705"/>
    <w:rsid w:val="00BB6279"/>
    <w:rsid w:val="00BC1200"/>
    <w:rsid w:val="00BC45BE"/>
    <w:rsid w:val="00BC6DC7"/>
    <w:rsid w:val="00BC71CB"/>
    <w:rsid w:val="00BD2B38"/>
    <w:rsid w:val="00BD4F54"/>
    <w:rsid w:val="00BD7C61"/>
    <w:rsid w:val="00BE10D1"/>
    <w:rsid w:val="00BE226A"/>
    <w:rsid w:val="00BE697C"/>
    <w:rsid w:val="00BF3284"/>
    <w:rsid w:val="00BF65C4"/>
    <w:rsid w:val="00BF777D"/>
    <w:rsid w:val="00C01C48"/>
    <w:rsid w:val="00C02B37"/>
    <w:rsid w:val="00C06E76"/>
    <w:rsid w:val="00C07FE4"/>
    <w:rsid w:val="00C12A12"/>
    <w:rsid w:val="00C155D7"/>
    <w:rsid w:val="00C170F9"/>
    <w:rsid w:val="00C17A69"/>
    <w:rsid w:val="00C23227"/>
    <w:rsid w:val="00C26B89"/>
    <w:rsid w:val="00C27B97"/>
    <w:rsid w:val="00C340CB"/>
    <w:rsid w:val="00C35080"/>
    <w:rsid w:val="00C354AC"/>
    <w:rsid w:val="00C4753E"/>
    <w:rsid w:val="00C52346"/>
    <w:rsid w:val="00C536F2"/>
    <w:rsid w:val="00C54EC9"/>
    <w:rsid w:val="00C55245"/>
    <w:rsid w:val="00C5639A"/>
    <w:rsid w:val="00C5739B"/>
    <w:rsid w:val="00C57E5C"/>
    <w:rsid w:val="00C71805"/>
    <w:rsid w:val="00C73A1F"/>
    <w:rsid w:val="00C75489"/>
    <w:rsid w:val="00C85B5F"/>
    <w:rsid w:val="00C86EDA"/>
    <w:rsid w:val="00CA335B"/>
    <w:rsid w:val="00CA4306"/>
    <w:rsid w:val="00CA450C"/>
    <w:rsid w:val="00CA4599"/>
    <w:rsid w:val="00CA69DA"/>
    <w:rsid w:val="00CA700B"/>
    <w:rsid w:val="00CB401B"/>
    <w:rsid w:val="00CC0EB9"/>
    <w:rsid w:val="00CC6909"/>
    <w:rsid w:val="00CC74F6"/>
    <w:rsid w:val="00CD0F54"/>
    <w:rsid w:val="00CD6807"/>
    <w:rsid w:val="00CE0B05"/>
    <w:rsid w:val="00CE2668"/>
    <w:rsid w:val="00CE4152"/>
    <w:rsid w:val="00CF2AEC"/>
    <w:rsid w:val="00CF5FF1"/>
    <w:rsid w:val="00D2041A"/>
    <w:rsid w:val="00D27886"/>
    <w:rsid w:val="00D3363B"/>
    <w:rsid w:val="00D43C88"/>
    <w:rsid w:val="00D4671B"/>
    <w:rsid w:val="00D616E6"/>
    <w:rsid w:val="00D63549"/>
    <w:rsid w:val="00D639E3"/>
    <w:rsid w:val="00D64AF6"/>
    <w:rsid w:val="00D704F4"/>
    <w:rsid w:val="00D70543"/>
    <w:rsid w:val="00D72CC7"/>
    <w:rsid w:val="00D7430F"/>
    <w:rsid w:val="00D77880"/>
    <w:rsid w:val="00D806ED"/>
    <w:rsid w:val="00D821BD"/>
    <w:rsid w:val="00DB3B93"/>
    <w:rsid w:val="00DB53A8"/>
    <w:rsid w:val="00DB79C6"/>
    <w:rsid w:val="00DC07AA"/>
    <w:rsid w:val="00DC2224"/>
    <w:rsid w:val="00DC2707"/>
    <w:rsid w:val="00DC3E50"/>
    <w:rsid w:val="00DC60F5"/>
    <w:rsid w:val="00DC7398"/>
    <w:rsid w:val="00DD2BA0"/>
    <w:rsid w:val="00DD6076"/>
    <w:rsid w:val="00DE431B"/>
    <w:rsid w:val="00DE7351"/>
    <w:rsid w:val="00DF4BE6"/>
    <w:rsid w:val="00DF589C"/>
    <w:rsid w:val="00DF6E5B"/>
    <w:rsid w:val="00E04206"/>
    <w:rsid w:val="00E07C3E"/>
    <w:rsid w:val="00E07FFB"/>
    <w:rsid w:val="00E30B81"/>
    <w:rsid w:val="00E34090"/>
    <w:rsid w:val="00E41E28"/>
    <w:rsid w:val="00E43A5C"/>
    <w:rsid w:val="00E43F0F"/>
    <w:rsid w:val="00E44599"/>
    <w:rsid w:val="00E4553E"/>
    <w:rsid w:val="00E50229"/>
    <w:rsid w:val="00E50270"/>
    <w:rsid w:val="00E50658"/>
    <w:rsid w:val="00E51246"/>
    <w:rsid w:val="00E5356A"/>
    <w:rsid w:val="00E60DA9"/>
    <w:rsid w:val="00E616FB"/>
    <w:rsid w:val="00E65E5F"/>
    <w:rsid w:val="00E72BE0"/>
    <w:rsid w:val="00E747C2"/>
    <w:rsid w:val="00E77B29"/>
    <w:rsid w:val="00E85A2C"/>
    <w:rsid w:val="00E861DA"/>
    <w:rsid w:val="00E87182"/>
    <w:rsid w:val="00EA55F8"/>
    <w:rsid w:val="00EA7532"/>
    <w:rsid w:val="00EB5F8D"/>
    <w:rsid w:val="00EB7B52"/>
    <w:rsid w:val="00ED1717"/>
    <w:rsid w:val="00ED3D4C"/>
    <w:rsid w:val="00ED67E9"/>
    <w:rsid w:val="00EE15F2"/>
    <w:rsid w:val="00EE554D"/>
    <w:rsid w:val="00EE7460"/>
    <w:rsid w:val="00EF046E"/>
    <w:rsid w:val="00EF655A"/>
    <w:rsid w:val="00F002AB"/>
    <w:rsid w:val="00F1055C"/>
    <w:rsid w:val="00F153FE"/>
    <w:rsid w:val="00F208BB"/>
    <w:rsid w:val="00F234AB"/>
    <w:rsid w:val="00F23BA8"/>
    <w:rsid w:val="00F261B9"/>
    <w:rsid w:val="00F264AE"/>
    <w:rsid w:val="00F331B2"/>
    <w:rsid w:val="00F3329C"/>
    <w:rsid w:val="00F3339C"/>
    <w:rsid w:val="00F36B04"/>
    <w:rsid w:val="00F37D1A"/>
    <w:rsid w:val="00F46984"/>
    <w:rsid w:val="00F54BF4"/>
    <w:rsid w:val="00F55176"/>
    <w:rsid w:val="00F555E0"/>
    <w:rsid w:val="00F5638E"/>
    <w:rsid w:val="00F56572"/>
    <w:rsid w:val="00F62E43"/>
    <w:rsid w:val="00F654E6"/>
    <w:rsid w:val="00F65F99"/>
    <w:rsid w:val="00F67DF8"/>
    <w:rsid w:val="00F701BF"/>
    <w:rsid w:val="00F708B0"/>
    <w:rsid w:val="00F75DEE"/>
    <w:rsid w:val="00F811AD"/>
    <w:rsid w:val="00F818F5"/>
    <w:rsid w:val="00F82F68"/>
    <w:rsid w:val="00F85DD1"/>
    <w:rsid w:val="00F904BC"/>
    <w:rsid w:val="00F93F97"/>
    <w:rsid w:val="00F9470C"/>
    <w:rsid w:val="00FA2BD7"/>
    <w:rsid w:val="00FA2EB5"/>
    <w:rsid w:val="00FA5DCB"/>
    <w:rsid w:val="00FB3995"/>
    <w:rsid w:val="00FB3BB5"/>
    <w:rsid w:val="00FB4A3F"/>
    <w:rsid w:val="00FB4DED"/>
    <w:rsid w:val="00FB582D"/>
    <w:rsid w:val="00FB6071"/>
    <w:rsid w:val="00FB60C0"/>
    <w:rsid w:val="00FC0E31"/>
    <w:rsid w:val="00FC2615"/>
    <w:rsid w:val="00FC312F"/>
    <w:rsid w:val="00FC721D"/>
    <w:rsid w:val="00FC7ABF"/>
    <w:rsid w:val="00FD68DF"/>
    <w:rsid w:val="00FD6F96"/>
    <w:rsid w:val="00FE663C"/>
    <w:rsid w:val="00FE6DB7"/>
    <w:rsid w:val="00FE7E19"/>
    <w:rsid w:val="00FF0BB4"/>
    <w:rsid w:val="00FF74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7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207D"/>
  </w:style>
  <w:style w:type="paragraph" w:styleId="1">
    <w:name w:val="heading 1"/>
    <w:basedOn w:val="a"/>
    <w:next w:val="a"/>
    <w:link w:val="10"/>
    <w:qFormat/>
    <w:rsid w:val="0026077E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2">
    <w:name w:val="heading 2"/>
    <w:basedOn w:val="a"/>
    <w:next w:val="a"/>
    <w:link w:val="20"/>
    <w:qFormat/>
    <w:rsid w:val="0026077E"/>
    <w:pPr>
      <w:keepNext/>
      <w:spacing w:after="0" w:line="240" w:lineRule="auto"/>
      <w:ind w:firstLine="7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3">
    <w:name w:val="heading 3"/>
    <w:basedOn w:val="a"/>
    <w:next w:val="a"/>
    <w:link w:val="30"/>
    <w:qFormat/>
    <w:rsid w:val="0026077E"/>
    <w:pPr>
      <w:keepNext/>
      <w:spacing w:after="0" w:line="480" w:lineRule="auto"/>
      <w:jc w:val="center"/>
      <w:outlineLvl w:val="2"/>
    </w:pPr>
    <w:rPr>
      <w:rFonts w:ascii="Times New Roman" w:eastAsia="Times New Roman" w:hAnsi="Times New Roman" w:cs="Times New Roman"/>
      <w:sz w:val="28"/>
      <w:szCs w:val="32"/>
    </w:rPr>
  </w:style>
  <w:style w:type="paragraph" w:styleId="4">
    <w:name w:val="heading 4"/>
    <w:basedOn w:val="a"/>
    <w:next w:val="a"/>
    <w:link w:val="40"/>
    <w:qFormat/>
    <w:rsid w:val="0026077E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8"/>
      <w:szCs w:val="24"/>
    </w:rPr>
  </w:style>
  <w:style w:type="paragraph" w:styleId="5">
    <w:name w:val="heading 5"/>
    <w:basedOn w:val="a"/>
    <w:next w:val="a"/>
    <w:link w:val="50"/>
    <w:qFormat/>
    <w:rsid w:val="0026077E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paragraph" w:styleId="6">
    <w:name w:val="heading 6"/>
    <w:basedOn w:val="a"/>
    <w:next w:val="a"/>
    <w:link w:val="60"/>
    <w:qFormat/>
    <w:rsid w:val="0026077E"/>
    <w:pPr>
      <w:keepNext/>
      <w:spacing w:after="0" w:line="240" w:lineRule="auto"/>
      <w:ind w:firstLine="708"/>
      <w:outlineLvl w:val="5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7">
    <w:name w:val="heading 7"/>
    <w:basedOn w:val="a"/>
    <w:next w:val="a"/>
    <w:link w:val="70"/>
    <w:qFormat/>
    <w:rsid w:val="0026077E"/>
    <w:pPr>
      <w:keepNext/>
      <w:tabs>
        <w:tab w:val="left" w:pos="360"/>
      </w:tabs>
      <w:spacing w:after="0" w:line="240" w:lineRule="auto"/>
      <w:jc w:val="both"/>
      <w:outlineLvl w:val="6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8">
    <w:name w:val="heading 8"/>
    <w:basedOn w:val="a"/>
    <w:next w:val="a"/>
    <w:link w:val="80"/>
    <w:qFormat/>
    <w:rsid w:val="0026077E"/>
    <w:pPr>
      <w:keepNext/>
      <w:spacing w:after="0" w:line="240" w:lineRule="auto"/>
      <w:ind w:firstLine="708"/>
      <w:jc w:val="center"/>
      <w:outlineLvl w:val="7"/>
    </w:pPr>
    <w:rPr>
      <w:rFonts w:ascii="Times New Roman" w:eastAsia="Times New Roman" w:hAnsi="Times New Roman" w:cs="Times New Roman"/>
      <w:b/>
      <w:color w:val="000000"/>
      <w:sz w:val="28"/>
      <w:szCs w:val="28"/>
    </w:rPr>
  </w:style>
  <w:style w:type="paragraph" w:styleId="9">
    <w:name w:val="heading 9"/>
    <w:basedOn w:val="a"/>
    <w:next w:val="a"/>
    <w:link w:val="90"/>
    <w:qFormat/>
    <w:rsid w:val="0026077E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color w:val="000000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6077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20">
    <w:name w:val="Заголовок 2 Знак"/>
    <w:basedOn w:val="a0"/>
    <w:link w:val="2"/>
    <w:rsid w:val="0026077E"/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30">
    <w:name w:val="Заголовок 3 Знак"/>
    <w:basedOn w:val="a0"/>
    <w:link w:val="3"/>
    <w:rsid w:val="0026077E"/>
    <w:rPr>
      <w:rFonts w:ascii="Times New Roman" w:eastAsia="Times New Roman" w:hAnsi="Times New Roman" w:cs="Times New Roman"/>
      <w:sz w:val="28"/>
      <w:szCs w:val="32"/>
    </w:rPr>
  </w:style>
  <w:style w:type="character" w:customStyle="1" w:styleId="40">
    <w:name w:val="Заголовок 4 Знак"/>
    <w:basedOn w:val="a0"/>
    <w:link w:val="4"/>
    <w:rsid w:val="0026077E"/>
    <w:rPr>
      <w:rFonts w:ascii="Times New Roman" w:eastAsia="Times New Roman" w:hAnsi="Times New Roman" w:cs="Times New Roman"/>
      <w:sz w:val="28"/>
      <w:szCs w:val="24"/>
    </w:rPr>
  </w:style>
  <w:style w:type="character" w:customStyle="1" w:styleId="50">
    <w:name w:val="Заголовок 5 Знак"/>
    <w:basedOn w:val="a0"/>
    <w:link w:val="5"/>
    <w:rsid w:val="0026077E"/>
    <w:rPr>
      <w:rFonts w:ascii="Times New Roman" w:eastAsia="Times New Roman" w:hAnsi="Times New Roman" w:cs="Times New Roman"/>
      <w:b/>
      <w:bCs/>
      <w:color w:val="000000"/>
      <w:sz w:val="28"/>
      <w:szCs w:val="24"/>
    </w:rPr>
  </w:style>
  <w:style w:type="character" w:customStyle="1" w:styleId="60">
    <w:name w:val="Заголовок 6 Знак"/>
    <w:basedOn w:val="a0"/>
    <w:link w:val="6"/>
    <w:rsid w:val="0026077E"/>
    <w:rPr>
      <w:rFonts w:ascii="Times New Roman" w:eastAsia="Times New Roman" w:hAnsi="Times New Roman" w:cs="Times New Roman"/>
      <w:color w:val="000000"/>
      <w:sz w:val="28"/>
      <w:szCs w:val="28"/>
    </w:rPr>
  </w:style>
  <w:style w:type="character" w:customStyle="1" w:styleId="70">
    <w:name w:val="Заголовок 7 Знак"/>
    <w:basedOn w:val="a0"/>
    <w:link w:val="7"/>
    <w:rsid w:val="0026077E"/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80">
    <w:name w:val="Заголовок 8 Знак"/>
    <w:basedOn w:val="a0"/>
    <w:link w:val="8"/>
    <w:rsid w:val="0026077E"/>
    <w:rPr>
      <w:rFonts w:ascii="Times New Roman" w:eastAsia="Times New Roman" w:hAnsi="Times New Roman" w:cs="Times New Roman"/>
      <w:b/>
      <w:color w:val="000000"/>
      <w:sz w:val="28"/>
      <w:szCs w:val="28"/>
    </w:rPr>
  </w:style>
  <w:style w:type="character" w:customStyle="1" w:styleId="90">
    <w:name w:val="Заголовок 9 Знак"/>
    <w:basedOn w:val="a0"/>
    <w:link w:val="9"/>
    <w:rsid w:val="0026077E"/>
    <w:rPr>
      <w:rFonts w:ascii="Times New Roman" w:eastAsia="Times New Roman" w:hAnsi="Times New Roman" w:cs="Times New Roman"/>
      <w:color w:val="000000"/>
      <w:sz w:val="28"/>
      <w:szCs w:val="28"/>
    </w:rPr>
  </w:style>
  <w:style w:type="paragraph" w:styleId="a3">
    <w:name w:val="List Paragraph"/>
    <w:basedOn w:val="a"/>
    <w:uiPriority w:val="34"/>
    <w:qFormat/>
    <w:rsid w:val="00872D7A"/>
    <w:pPr>
      <w:ind w:left="720"/>
      <w:contextualSpacing/>
    </w:pPr>
  </w:style>
  <w:style w:type="paragraph" w:styleId="a4">
    <w:name w:val="header"/>
    <w:basedOn w:val="a"/>
    <w:link w:val="a5"/>
    <w:unhideWhenUsed/>
    <w:rsid w:val="00B2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rsid w:val="00B200FE"/>
  </w:style>
  <w:style w:type="paragraph" w:styleId="a6">
    <w:name w:val="footer"/>
    <w:basedOn w:val="a"/>
    <w:link w:val="a7"/>
    <w:uiPriority w:val="99"/>
    <w:unhideWhenUsed/>
    <w:rsid w:val="00B2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B200FE"/>
  </w:style>
  <w:style w:type="character" w:customStyle="1" w:styleId="apple-converted-space">
    <w:name w:val="apple-converted-space"/>
    <w:basedOn w:val="a0"/>
    <w:rsid w:val="00937713"/>
  </w:style>
  <w:style w:type="character" w:customStyle="1" w:styleId="sokr">
    <w:name w:val="sokr"/>
    <w:basedOn w:val="a0"/>
    <w:rsid w:val="00937713"/>
  </w:style>
  <w:style w:type="paragraph" w:customStyle="1" w:styleId="11">
    <w:name w:val="Абзац списка1"/>
    <w:basedOn w:val="a"/>
    <w:rsid w:val="002F2F7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opispoleabz">
    <w:name w:val="opis_pole_abz"/>
    <w:basedOn w:val="a"/>
    <w:rsid w:val="00A3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Strong"/>
    <w:basedOn w:val="a0"/>
    <w:uiPriority w:val="22"/>
    <w:qFormat/>
    <w:rsid w:val="00473708"/>
    <w:rPr>
      <w:b/>
      <w:bCs/>
    </w:rPr>
  </w:style>
  <w:style w:type="paragraph" w:styleId="a9">
    <w:name w:val="Normal (Web)"/>
    <w:basedOn w:val="a"/>
    <w:uiPriority w:val="99"/>
    <w:rsid w:val="005A08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asicParagraph">
    <w:name w:val="[Basic Paragraph]"/>
    <w:basedOn w:val="a"/>
    <w:rsid w:val="00394488"/>
    <w:pPr>
      <w:autoSpaceDE w:val="0"/>
      <w:autoSpaceDN w:val="0"/>
      <w:adjustRightInd w:val="0"/>
      <w:spacing w:after="0" w:line="288" w:lineRule="auto"/>
      <w:textAlignment w:val="center"/>
    </w:pPr>
    <w:rPr>
      <w:rFonts w:ascii="Times (TT)" w:eastAsia="Times New Roman" w:hAnsi="Times (TT)" w:cs="Times (TT)"/>
      <w:color w:val="000000"/>
      <w:sz w:val="24"/>
      <w:szCs w:val="24"/>
      <w:lang w:val="en-US" w:eastAsia="en-US"/>
    </w:rPr>
  </w:style>
  <w:style w:type="paragraph" w:styleId="aa">
    <w:name w:val="Balloon Text"/>
    <w:basedOn w:val="a"/>
    <w:link w:val="ab"/>
    <w:semiHidden/>
    <w:unhideWhenUsed/>
    <w:rsid w:val="00B5143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semiHidden/>
    <w:rsid w:val="00B51430"/>
    <w:rPr>
      <w:rFonts w:ascii="Tahoma" w:hAnsi="Tahoma" w:cs="Tahoma"/>
      <w:sz w:val="16"/>
      <w:szCs w:val="16"/>
    </w:rPr>
  </w:style>
  <w:style w:type="character" w:customStyle="1" w:styleId="w">
    <w:name w:val="w"/>
    <w:basedOn w:val="a0"/>
    <w:rsid w:val="00A52F99"/>
  </w:style>
  <w:style w:type="character" w:styleId="ac">
    <w:name w:val="Hyperlink"/>
    <w:basedOn w:val="a0"/>
    <w:uiPriority w:val="99"/>
    <w:semiHidden/>
    <w:unhideWhenUsed/>
    <w:rsid w:val="0035208C"/>
    <w:rPr>
      <w:color w:val="0000FF"/>
      <w:u w:val="single"/>
    </w:rPr>
  </w:style>
  <w:style w:type="character" w:customStyle="1" w:styleId="reflinks">
    <w:name w:val="reflinks"/>
    <w:basedOn w:val="a0"/>
    <w:rsid w:val="0035208C"/>
  </w:style>
  <w:style w:type="character" w:customStyle="1" w:styleId="sep">
    <w:name w:val="sep"/>
    <w:basedOn w:val="a0"/>
    <w:rsid w:val="0035208C"/>
  </w:style>
  <w:style w:type="paragraph" w:styleId="ad">
    <w:name w:val="Title"/>
    <w:basedOn w:val="a"/>
    <w:link w:val="ae"/>
    <w:qFormat/>
    <w:rsid w:val="0026077E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customStyle="1" w:styleId="ae">
    <w:name w:val="Название Знак"/>
    <w:basedOn w:val="a0"/>
    <w:link w:val="ad"/>
    <w:rsid w:val="0026077E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f">
    <w:name w:val="Body Text"/>
    <w:basedOn w:val="a"/>
    <w:link w:val="af0"/>
    <w:rsid w:val="0026077E"/>
    <w:pPr>
      <w:tabs>
        <w:tab w:val="left" w:pos="360"/>
      </w:tabs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f0">
    <w:name w:val="Основной текст Знак"/>
    <w:basedOn w:val="a0"/>
    <w:link w:val="af"/>
    <w:rsid w:val="0026077E"/>
    <w:rPr>
      <w:rFonts w:ascii="Times New Roman" w:eastAsia="Times New Roman" w:hAnsi="Times New Roman" w:cs="Times New Roman"/>
      <w:sz w:val="28"/>
      <w:szCs w:val="24"/>
    </w:rPr>
  </w:style>
  <w:style w:type="paragraph" w:styleId="31">
    <w:name w:val="Body Text 3"/>
    <w:basedOn w:val="a"/>
    <w:link w:val="32"/>
    <w:rsid w:val="0026077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32">
    <w:name w:val="Основной текст 3 Знак"/>
    <w:basedOn w:val="a0"/>
    <w:link w:val="31"/>
    <w:rsid w:val="0026077E"/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2"/>
    <w:basedOn w:val="a"/>
    <w:link w:val="22"/>
    <w:rsid w:val="0026077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2">
    <w:name w:val="Основной текст 2 Знак"/>
    <w:basedOn w:val="a0"/>
    <w:link w:val="21"/>
    <w:rsid w:val="0026077E"/>
    <w:rPr>
      <w:rFonts w:ascii="Times New Roman" w:eastAsia="Times New Roman" w:hAnsi="Times New Roman" w:cs="Times New Roman"/>
      <w:sz w:val="28"/>
      <w:szCs w:val="28"/>
    </w:rPr>
  </w:style>
  <w:style w:type="paragraph" w:styleId="af1">
    <w:name w:val="caption"/>
    <w:basedOn w:val="a"/>
    <w:next w:val="a"/>
    <w:qFormat/>
    <w:rsid w:val="0026077E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styleId="af2">
    <w:name w:val="page number"/>
    <w:basedOn w:val="a0"/>
    <w:rsid w:val="0026077E"/>
  </w:style>
  <w:style w:type="paragraph" w:styleId="af3">
    <w:name w:val="Body Text Indent"/>
    <w:basedOn w:val="a"/>
    <w:link w:val="af4"/>
    <w:rsid w:val="0026077E"/>
    <w:pPr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af4">
    <w:name w:val="Основной текст с отступом Знак"/>
    <w:basedOn w:val="a0"/>
    <w:link w:val="af3"/>
    <w:rsid w:val="0026077E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23">
    <w:name w:val="Body Text Indent 2"/>
    <w:basedOn w:val="a"/>
    <w:link w:val="24"/>
    <w:rsid w:val="0026077E"/>
    <w:pPr>
      <w:spacing w:after="0" w:line="240" w:lineRule="auto"/>
      <w:ind w:left="360"/>
      <w:jc w:val="both"/>
    </w:pPr>
    <w:rPr>
      <w:rFonts w:ascii="Times New Roman" w:eastAsia="Times New Roman" w:hAnsi="Times New Roman" w:cs="Times New Roman"/>
      <w:color w:val="000000"/>
      <w:sz w:val="28"/>
      <w:szCs w:val="24"/>
    </w:rPr>
  </w:style>
  <w:style w:type="character" w:customStyle="1" w:styleId="24">
    <w:name w:val="Основной текст с отступом 2 Знак"/>
    <w:basedOn w:val="a0"/>
    <w:link w:val="23"/>
    <w:rsid w:val="0026077E"/>
    <w:rPr>
      <w:rFonts w:ascii="Times New Roman" w:eastAsia="Times New Roman" w:hAnsi="Times New Roman" w:cs="Times New Roman"/>
      <w:color w:val="000000"/>
      <w:sz w:val="28"/>
      <w:szCs w:val="24"/>
    </w:rPr>
  </w:style>
  <w:style w:type="paragraph" w:styleId="33">
    <w:name w:val="Body Text Indent 3"/>
    <w:basedOn w:val="a"/>
    <w:link w:val="34"/>
    <w:rsid w:val="0026077E"/>
    <w:pPr>
      <w:tabs>
        <w:tab w:val="left" w:pos="360"/>
      </w:tabs>
      <w:spacing w:after="0" w:line="240" w:lineRule="auto"/>
      <w:ind w:firstLine="454"/>
      <w:jc w:val="both"/>
    </w:pPr>
    <w:rPr>
      <w:rFonts w:ascii="Times New Roman" w:eastAsia="Times New Roman" w:hAnsi="Times New Roman" w:cs="Times New Roman"/>
      <w:bCs/>
      <w:color w:val="000000"/>
      <w:sz w:val="28"/>
      <w:szCs w:val="28"/>
      <w:lang w:val="de-DE"/>
    </w:rPr>
  </w:style>
  <w:style w:type="character" w:customStyle="1" w:styleId="34">
    <w:name w:val="Основной текст с отступом 3 Знак"/>
    <w:basedOn w:val="a0"/>
    <w:link w:val="33"/>
    <w:rsid w:val="0026077E"/>
    <w:rPr>
      <w:rFonts w:ascii="Times New Roman" w:eastAsia="Times New Roman" w:hAnsi="Times New Roman" w:cs="Times New Roman"/>
      <w:bCs/>
      <w:color w:val="000000"/>
      <w:sz w:val="28"/>
      <w:szCs w:val="28"/>
      <w:lang w:val="de-DE"/>
    </w:rPr>
  </w:style>
  <w:style w:type="paragraph" w:customStyle="1" w:styleId="12">
    <w:name w:val="Цитата1"/>
    <w:basedOn w:val="a"/>
    <w:rsid w:val="0026077E"/>
    <w:pPr>
      <w:overflowPunct w:val="0"/>
      <w:autoSpaceDE w:val="0"/>
      <w:autoSpaceDN w:val="0"/>
      <w:adjustRightInd w:val="0"/>
      <w:spacing w:before="20" w:after="40" w:line="360" w:lineRule="auto"/>
      <w:ind w:left="567" w:right="567" w:firstLine="720"/>
      <w:textAlignment w:val="baseline"/>
    </w:pPr>
    <w:rPr>
      <w:rFonts w:ascii="Times New Roman" w:eastAsia="Times New Roman" w:hAnsi="Times New Roman" w:cs="Times New Roman"/>
      <w:sz w:val="28"/>
      <w:szCs w:val="20"/>
    </w:rPr>
  </w:style>
  <w:style w:type="table" w:styleId="af5">
    <w:name w:val="Table Grid"/>
    <w:basedOn w:val="a1"/>
    <w:uiPriority w:val="59"/>
    <w:rsid w:val="00A938E6"/>
    <w:pPr>
      <w:spacing w:after="0" w:line="240" w:lineRule="auto"/>
    </w:pPr>
    <w:rPr>
      <w:lang w:eastAsia="zh-C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Без интервала1"/>
    <w:next w:val="af6"/>
    <w:uiPriority w:val="1"/>
    <w:qFormat/>
    <w:rsid w:val="00CF5FF1"/>
    <w:pPr>
      <w:spacing w:after="0" w:line="240" w:lineRule="auto"/>
    </w:pPr>
    <w:rPr>
      <w:rFonts w:ascii="Calibri" w:eastAsia="Times New Roman" w:hAnsi="Calibri" w:cs="Times New Roman"/>
      <w:lang w:val="en-US" w:eastAsia="en-US"/>
    </w:rPr>
  </w:style>
  <w:style w:type="paragraph" w:styleId="af6">
    <w:name w:val="No Spacing"/>
    <w:link w:val="af7"/>
    <w:uiPriority w:val="99"/>
    <w:qFormat/>
    <w:rsid w:val="00CF5FF1"/>
    <w:pPr>
      <w:spacing w:after="0" w:line="240" w:lineRule="auto"/>
    </w:pPr>
  </w:style>
  <w:style w:type="character" w:styleId="af8">
    <w:name w:val="annotation reference"/>
    <w:basedOn w:val="a0"/>
    <w:uiPriority w:val="99"/>
    <w:semiHidden/>
    <w:unhideWhenUsed/>
    <w:rsid w:val="000944E0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944E0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944E0"/>
    <w:rPr>
      <w:sz w:val="20"/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944E0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944E0"/>
    <w:rPr>
      <w:b/>
      <w:bCs/>
      <w:sz w:val="20"/>
      <w:szCs w:val="20"/>
    </w:rPr>
  </w:style>
  <w:style w:type="character" w:customStyle="1" w:styleId="af7">
    <w:name w:val="Без интервала Знак"/>
    <w:link w:val="af6"/>
    <w:uiPriority w:val="99"/>
    <w:locked/>
    <w:rsid w:val="00B60FE0"/>
  </w:style>
  <w:style w:type="character" w:styleId="HTML">
    <w:name w:val="HTML Cite"/>
    <w:basedOn w:val="a0"/>
    <w:uiPriority w:val="99"/>
    <w:semiHidden/>
    <w:unhideWhenUsed/>
    <w:rsid w:val="00EE15F2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0">
    <w:name w:val="List Paragraph"/>
    <w:basedOn w:val="a"/>
    <w:uiPriority w:val="34"/>
    <w:qFormat/>
    <w:rsid w:val="00872D7A"/>
    <w:pPr>
      <w:ind w:left="720"/>
      <w:contextualSpacing/>
    </w:pPr>
  </w:style>
  <w:style w:type="paragraph" w:styleId="20">
    <w:name w:val="header"/>
    <w:basedOn w:val="a"/>
    <w:link w:val="30"/>
    <w:uiPriority w:val="99"/>
    <w:unhideWhenUsed/>
    <w:rsid w:val="00B2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30">
    <w:name w:val="Верхний колонтитул Знак"/>
    <w:basedOn w:val="a0"/>
    <w:link w:val="20"/>
    <w:uiPriority w:val="99"/>
    <w:rsid w:val="00B200FE"/>
  </w:style>
  <w:style w:type="paragraph" w:styleId="40">
    <w:name w:val="footer"/>
    <w:basedOn w:val="a"/>
    <w:link w:val="50"/>
    <w:uiPriority w:val="99"/>
    <w:unhideWhenUsed/>
    <w:rsid w:val="00B200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50">
    <w:name w:val="Нижний колонтитул Знак"/>
    <w:basedOn w:val="a0"/>
    <w:link w:val="40"/>
    <w:uiPriority w:val="99"/>
    <w:rsid w:val="00B200FE"/>
  </w:style>
  <w:style w:type="character" w:customStyle="1" w:styleId="60">
    <w:name w:val="apple-converted-space"/>
    <w:basedOn w:val="a0"/>
    <w:rsid w:val="00937713"/>
  </w:style>
  <w:style w:type="character" w:customStyle="1" w:styleId="70">
    <w:name w:val="sokr"/>
    <w:basedOn w:val="a0"/>
    <w:rsid w:val="00937713"/>
  </w:style>
  <w:style w:type="paragraph" w:customStyle="1" w:styleId="80">
    <w:name w:val="Абзац списка1"/>
    <w:basedOn w:val="a"/>
    <w:rsid w:val="002F2F74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customStyle="1" w:styleId="90">
    <w:name w:val="opis_pole_abz"/>
    <w:basedOn w:val="a"/>
    <w:rsid w:val="00A309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47370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89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5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4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89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5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637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7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64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33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852725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467501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3859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7893548">
                      <w:blockQuote w:val="1"/>
                      <w:marLeft w:val="720"/>
                      <w:marRight w:val="720"/>
                      <w:marTop w:val="10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70172524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369129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69465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1157634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9711761">
                  <w:blockQuote w:val="1"/>
                  <w:marLeft w:val="720"/>
                  <w:marRight w:val="720"/>
                  <w:marTop w:val="100"/>
                  <w:marBottom w:val="1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582238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94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13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2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2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7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235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21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0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2438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139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8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89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263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0898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5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232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31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642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0255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79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56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650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3785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839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799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01475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30153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185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7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45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5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67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2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8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3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76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FBC9A1-140B-45E9-975A-E1DA0CBBF0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1008</TotalTime>
  <Pages>18</Pages>
  <Words>5338</Words>
  <Characters>30431</Characters>
  <Application>Microsoft Office Word</Application>
  <DocSecurity>0</DocSecurity>
  <Lines>253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35698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Tsoy, Liya</dc:creator>
  <cp:lastModifiedBy>Жанат Кихметова</cp:lastModifiedBy>
  <cp:revision>125</cp:revision>
  <dcterms:created xsi:type="dcterms:W3CDTF">2015-10-07T07:26:00Z</dcterms:created>
  <dcterms:modified xsi:type="dcterms:W3CDTF">2016-07-01T10:00:00Z</dcterms:modified>
</cp:coreProperties>
</file>